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551"/>
      </w:tblGrid>
      <w:tr w:rsidR="00103219" w:rsidRPr="008C4F30" w14:paraId="645FE183" w14:textId="77777777" w:rsidTr="734624C7">
        <w:trPr>
          <w:trHeight w:val="149"/>
        </w:trPr>
        <w:tc>
          <w:tcPr>
            <w:tcW w:w="3227" w:type="dxa"/>
          </w:tcPr>
          <w:p w14:paraId="2F8CDE71" w14:textId="77777777" w:rsidR="00103219" w:rsidRPr="008C4F30" w:rsidRDefault="00103219" w:rsidP="00071E41">
            <w:pPr>
              <w:rPr>
                <w:b/>
                <w:bCs/>
                <w:sz w:val="26"/>
                <w:szCs w:val="26"/>
              </w:rPr>
            </w:pPr>
            <w:r w:rsidRPr="008C4F30">
              <w:rPr>
                <w:b/>
                <w:bCs/>
                <w:sz w:val="26"/>
                <w:szCs w:val="26"/>
              </w:rPr>
              <w:t>Chapitre</w:t>
            </w:r>
          </w:p>
        </w:tc>
        <w:tc>
          <w:tcPr>
            <w:tcW w:w="6551" w:type="dxa"/>
          </w:tcPr>
          <w:p w14:paraId="22195643" w14:textId="77777777" w:rsidR="00103219" w:rsidRPr="008C4F30" w:rsidRDefault="00103219" w:rsidP="00071E41">
            <w:pPr>
              <w:rPr>
                <w:b/>
                <w:bCs/>
                <w:sz w:val="26"/>
                <w:szCs w:val="26"/>
              </w:rPr>
            </w:pPr>
            <w:r w:rsidRPr="008C4F30">
              <w:rPr>
                <w:b/>
                <w:bCs/>
                <w:sz w:val="26"/>
                <w:szCs w:val="26"/>
              </w:rPr>
              <w:t>2. Conception mécanique des systèmes</w:t>
            </w:r>
          </w:p>
        </w:tc>
      </w:tr>
      <w:tr w:rsidR="00103219" w:rsidRPr="008C4F30" w14:paraId="17C3D17B" w14:textId="77777777" w:rsidTr="734624C7">
        <w:trPr>
          <w:trHeight w:val="142"/>
        </w:trPr>
        <w:tc>
          <w:tcPr>
            <w:tcW w:w="3227" w:type="dxa"/>
          </w:tcPr>
          <w:p w14:paraId="0EB3342D" w14:textId="77777777" w:rsidR="00103219" w:rsidRPr="008C4F30" w:rsidRDefault="00103219" w:rsidP="008C3D7F">
            <w:pPr>
              <w:rPr>
                <w:b/>
                <w:bCs/>
              </w:rPr>
            </w:pPr>
            <w:r w:rsidRPr="008C4F30">
              <w:rPr>
                <w:b/>
                <w:bCs/>
              </w:rPr>
              <w:t>Objectif général de formation</w:t>
            </w:r>
          </w:p>
        </w:tc>
        <w:tc>
          <w:tcPr>
            <w:tcW w:w="6551" w:type="dxa"/>
          </w:tcPr>
          <w:p w14:paraId="2D47CACB" w14:textId="77777777" w:rsidR="00103219" w:rsidRPr="008C4F30" w:rsidRDefault="00103219" w:rsidP="00071E41">
            <w:r w:rsidRPr="008C4F30">
              <w:t xml:space="preserve">Définir tout ou partie d’un mécanisme, une ou plusieurs pièces associées et anticiper leurs comportements par simulation. </w:t>
            </w:r>
          </w:p>
          <w:p w14:paraId="456402DD" w14:textId="77777777" w:rsidR="00103219" w:rsidRPr="008C4F30" w:rsidRDefault="00103219" w:rsidP="00071E41">
            <w:r w:rsidRPr="008C4F30">
              <w:t>Prendre en compte les conséquences de la conception proposée sur le triptyque matériau-énergie-information.</w:t>
            </w:r>
          </w:p>
        </w:tc>
      </w:tr>
      <w:tr w:rsidR="00103219" w:rsidRPr="008C4F30" w14:paraId="0D82C362" w14:textId="77777777" w:rsidTr="734624C7">
        <w:trPr>
          <w:trHeight w:val="142"/>
        </w:trPr>
        <w:tc>
          <w:tcPr>
            <w:tcW w:w="3227" w:type="dxa"/>
          </w:tcPr>
          <w:p w14:paraId="2F784A8D" w14:textId="77777777" w:rsidR="00103219" w:rsidRPr="008C4F30" w:rsidRDefault="00103219" w:rsidP="008C3D7F">
            <w:pPr>
              <w:rPr>
                <w:b/>
                <w:bCs/>
              </w:rPr>
            </w:pPr>
            <w:r w:rsidRPr="008C4F30">
              <w:rPr>
                <w:b/>
                <w:bCs/>
              </w:rPr>
              <w:t>Paragraphe</w:t>
            </w:r>
          </w:p>
        </w:tc>
        <w:tc>
          <w:tcPr>
            <w:tcW w:w="6551" w:type="dxa"/>
          </w:tcPr>
          <w:p w14:paraId="4E9ED352" w14:textId="77777777" w:rsidR="00103219" w:rsidRPr="008C4F30" w:rsidRDefault="00103219" w:rsidP="00071E41">
            <w:r w:rsidRPr="008C4F30">
              <w:t>2.1 Conception des mécanismes</w:t>
            </w:r>
          </w:p>
        </w:tc>
      </w:tr>
      <w:tr w:rsidR="00103219" w:rsidRPr="008C4F30" w14:paraId="5944EB73" w14:textId="77777777" w:rsidTr="734624C7">
        <w:trPr>
          <w:trHeight w:val="142"/>
        </w:trPr>
        <w:tc>
          <w:tcPr>
            <w:tcW w:w="3227" w:type="dxa"/>
          </w:tcPr>
          <w:p w14:paraId="29285D47" w14:textId="77777777" w:rsidR="00103219" w:rsidRPr="008C4F30" w:rsidRDefault="00103219" w:rsidP="00071E41">
            <w:pPr>
              <w:rPr>
                <w:b/>
                <w:bCs/>
              </w:rPr>
            </w:pPr>
            <w:r w:rsidRPr="008C4F30">
              <w:rPr>
                <w:b/>
                <w:bCs/>
              </w:rPr>
              <w:t>Sous paragraphe</w:t>
            </w:r>
          </w:p>
        </w:tc>
        <w:tc>
          <w:tcPr>
            <w:tcW w:w="6551" w:type="dxa"/>
          </w:tcPr>
          <w:p w14:paraId="1DCE50B3" w14:textId="77777777" w:rsidR="00103219" w:rsidRPr="008C4F30" w:rsidRDefault="00103219" w:rsidP="00071E41"/>
        </w:tc>
      </w:tr>
      <w:tr w:rsidR="00103219" w:rsidRPr="008C4F30" w14:paraId="25DA8446" w14:textId="77777777" w:rsidTr="734624C7">
        <w:trPr>
          <w:trHeight w:val="142"/>
        </w:trPr>
        <w:tc>
          <w:tcPr>
            <w:tcW w:w="3227" w:type="dxa"/>
          </w:tcPr>
          <w:p w14:paraId="1CA115A7" w14:textId="77777777" w:rsidR="00103219" w:rsidRPr="008C4F30" w:rsidRDefault="00103219" w:rsidP="00071E41">
            <w:pPr>
              <w:rPr>
                <w:b/>
                <w:bCs/>
              </w:rPr>
            </w:pPr>
            <w:r w:rsidRPr="008C4F30">
              <w:rPr>
                <w:b/>
                <w:bCs/>
              </w:rPr>
              <w:t>Connaissances</w:t>
            </w:r>
          </w:p>
        </w:tc>
        <w:tc>
          <w:tcPr>
            <w:tcW w:w="6551" w:type="dxa"/>
          </w:tcPr>
          <w:p w14:paraId="18B6693B" w14:textId="77777777" w:rsidR="00103219" w:rsidRPr="008C4F30" w:rsidRDefault="00103219" w:rsidP="00071E41">
            <w:r w:rsidRPr="008C4F30">
              <w:t>Influences du principe de réalisation et du matériau choisis sur les formes et dimensions d’une pièce simple</w:t>
            </w:r>
          </w:p>
        </w:tc>
      </w:tr>
      <w:tr w:rsidR="00103219" w:rsidRPr="008C4F30" w14:paraId="2E52838C" w14:textId="77777777" w:rsidTr="734624C7">
        <w:trPr>
          <w:trHeight w:val="142"/>
        </w:trPr>
        <w:tc>
          <w:tcPr>
            <w:tcW w:w="3227" w:type="dxa"/>
          </w:tcPr>
          <w:p w14:paraId="3F1DD2AB" w14:textId="77777777" w:rsidR="00103219" w:rsidRPr="008C4F30" w:rsidRDefault="00103219" w:rsidP="00071E41">
            <w:pPr>
              <w:rPr>
                <w:b/>
                <w:bCs/>
              </w:rPr>
            </w:pPr>
            <w:r w:rsidRPr="008C4F30">
              <w:rPr>
                <w:b/>
                <w:bCs/>
              </w:rPr>
              <w:t>Niveau d’enseignement</w:t>
            </w:r>
          </w:p>
        </w:tc>
        <w:tc>
          <w:tcPr>
            <w:tcW w:w="6551" w:type="dxa"/>
          </w:tcPr>
          <w:p w14:paraId="4DA07AC8" w14:textId="77777777" w:rsidR="00103219" w:rsidRPr="008C4F30" w:rsidRDefault="00103219" w:rsidP="00071E41">
            <w:r w:rsidRPr="008C4F30">
              <w:t>Terminale</w:t>
            </w:r>
          </w:p>
        </w:tc>
      </w:tr>
      <w:tr w:rsidR="00103219" w:rsidRPr="008C4F30" w14:paraId="15E66219" w14:textId="77777777" w:rsidTr="734624C7">
        <w:trPr>
          <w:trHeight w:val="142"/>
        </w:trPr>
        <w:tc>
          <w:tcPr>
            <w:tcW w:w="3227" w:type="dxa"/>
          </w:tcPr>
          <w:p w14:paraId="1BC3006C" w14:textId="77777777" w:rsidR="00103219" w:rsidRPr="008C4F30" w:rsidRDefault="00103219" w:rsidP="00071E41">
            <w:pPr>
              <w:rPr>
                <w:b/>
                <w:bCs/>
              </w:rPr>
            </w:pPr>
            <w:r w:rsidRPr="008C4F30">
              <w:rPr>
                <w:b/>
                <w:bCs/>
              </w:rPr>
              <w:t>Niveau taxonomique</w:t>
            </w:r>
          </w:p>
        </w:tc>
        <w:tc>
          <w:tcPr>
            <w:tcW w:w="6551" w:type="dxa"/>
          </w:tcPr>
          <w:p w14:paraId="4A63E434" w14:textId="77777777" w:rsidR="00103219" w:rsidRPr="008C4F30" w:rsidRDefault="00103219" w:rsidP="00071E41">
            <w:r w:rsidRPr="008C4F30">
              <w:rPr>
                <w:b/>
                <w:bCs/>
              </w:rPr>
              <w:t>3.</w:t>
            </w:r>
            <w:r w:rsidRPr="008C4F30">
              <w:t xml:space="preserve"> Le contenu est relatif à la </w:t>
            </w:r>
            <w:r w:rsidRPr="008C4F30">
              <w:rPr>
                <w:b/>
                <w:bCs/>
              </w:rPr>
              <w:t>maîtrise d’outils d’étude ou d’action</w:t>
            </w:r>
            <w:r w:rsidRPr="008C4F30">
              <w:t xml:space="preserve"> : utiliser, manipuler des règles ou des ensembles de règles (algorithme), des principes, des démarches formalisées en vue d’un résultat à atteindre.</w:t>
            </w:r>
          </w:p>
        </w:tc>
      </w:tr>
      <w:tr w:rsidR="00103219" w:rsidRPr="008C4F30" w14:paraId="269B03A5" w14:textId="77777777" w:rsidTr="734624C7">
        <w:trPr>
          <w:trHeight w:val="142"/>
        </w:trPr>
        <w:tc>
          <w:tcPr>
            <w:tcW w:w="3227" w:type="dxa"/>
          </w:tcPr>
          <w:p w14:paraId="3873A8C5" w14:textId="77777777" w:rsidR="00103219" w:rsidRPr="008C4F30" w:rsidRDefault="00103219" w:rsidP="00774745">
            <w:pPr>
              <w:rPr>
                <w:b/>
                <w:bCs/>
              </w:rPr>
            </w:pPr>
            <w:r w:rsidRPr="008C4F30">
              <w:rPr>
                <w:b/>
                <w:bCs/>
              </w:rPr>
              <w:t>Commentaire</w:t>
            </w:r>
          </w:p>
        </w:tc>
        <w:tc>
          <w:tcPr>
            <w:tcW w:w="6551" w:type="dxa"/>
          </w:tcPr>
          <w:p w14:paraId="4529A33A" w14:textId="77777777" w:rsidR="00103219" w:rsidRPr="008C4F30" w:rsidRDefault="00103219" w:rsidP="00071E41">
            <w:pPr>
              <w:rPr>
                <w:i/>
                <w:iCs/>
              </w:rPr>
            </w:pPr>
            <w:r w:rsidRPr="008C4F30">
              <w:rPr>
                <w:i/>
                <w:iCs/>
              </w:rPr>
              <w:t>Enseignement en lien avec des expérimentations réelles sur les procédés, utilisant des progiciels de simulation des procédés adaptés à la découverte et à l’initiation. On proscrit les progiciels professionnels d’utilisation trop complexe à ce niveau.</w:t>
            </w:r>
          </w:p>
        </w:tc>
      </w:tr>
      <w:tr w:rsidR="00103219" w:rsidRPr="008C4F30" w14:paraId="20648787" w14:textId="77777777" w:rsidTr="734624C7">
        <w:trPr>
          <w:trHeight w:val="142"/>
        </w:trPr>
        <w:tc>
          <w:tcPr>
            <w:tcW w:w="3227" w:type="dxa"/>
          </w:tcPr>
          <w:p w14:paraId="5BA6AA5B" w14:textId="77777777" w:rsidR="00103219" w:rsidRPr="008C4F30" w:rsidRDefault="00103219" w:rsidP="00774745">
            <w:pPr>
              <w:rPr>
                <w:b/>
                <w:bCs/>
              </w:rPr>
            </w:pPr>
            <w:r w:rsidRPr="008C4F30">
              <w:rPr>
                <w:b/>
                <w:bCs/>
              </w:rPr>
              <w:t>Liens</w:t>
            </w:r>
          </w:p>
        </w:tc>
        <w:tc>
          <w:tcPr>
            <w:tcW w:w="6551" w:type="dxa"/>
          </w:tcPr>
          <w:p w14:paraId="175EE64B" w14:textId="77777777" w:rsidR="00103219" w:rsidRPr="008C4F30" w:rsidRDefault="00103219" w:rsidP="00071E41"/>
        </w:tc>
      </w:tr>
    </w:tbl>
    <w:p w14:paraId="37613144" w14:textId="77777777" w:rsidR="00103219" w:rsidRDefault="00103219" w:rsidP="008C3D7F"/>
    <w:p w14:paraId="0DFFADDC" w14:textId="77777777" w:rsidR="00103219" w:rsidRDefault="00103219" w:rsidP="008C3D7F"/>
    <w:p w14:paraId="198D0CCE" w14:textId="77777777" w:rsidR="00103219" w:rsidRDefault="00103219" w:rsidP="008C3D7F">
      <w:r w:rsidRPr="009F0CC8">
        <w:rPr>
          <w:b/>
          <w:bCs/>
          <w:u w:val="single"/>
        </w:rPr>
        <w:t>Pré requis</w:t>
      </w:r>
      <w:r>
        <w:t> :</w:t>
      </w:r>
    </w:p>
    <w:p w14:paraId="168958F1" w14:textId="39A4C08A" w:rsidR="00103219" w:rsidRDefault="00DC5FAD" w:rsidP="00D006D3">
      <w:pPr>
        <w:ind w:left="707"/>
      </w:pPr>
      <w:r>
        <w:t>- comportement de matériaux TC</w:t>
      </w:r>
      <w:r w:rsidR="00103219">
        <w:t>232</w:t>
      </w:r>
    </w:p>
    <w:p w14:paraId="7B943254" w14:textId="77777777" w:rsidR="00103219" w:rsidRDefault="00103219" w:rsidP="009F0CC8">
      <w:pPr>
        <w:ind w:firstLine="708"/>
      </w:pPr>
      <w:r>
        <w:t>- procédés de transformation ITEC31</w:t>
      </w:r>
    </w:p>
    <w:p w14:paraId="64FB06AF" w14:textId="77777777" w:rsidR="00103219" w:rsidRDefault="00103219" w:rsidP="00D006D3"/>
    <w:p w14:paraId="64EC2739" w14:textId="77777777" w:rsidR="00103219" w:rsidRDefault="00103219" w:rsidP="00D006D3">
      <w:pPr>
        <w:rPr>
          <w:b/>
          <w:bCs/>
          <w:u w:val="single"/>
        </w:rPr>
      </w:pPr>
      <w:r w:rsidRPr="009F0CC8">
        <w:rPr>
          <w:b/>
          <w:bCs/>
          <w:u w:val="single"/>
        </w:rPr>
        <w:t>Ce que l’on attend de l’élève :</w:t>
      </w:r>
    </w:p>
    <w:p w14:paraId="25C496B9" w14:textId="77777777" w:rsidR="00103219" w:rsidRPr="009F0CC8" w:rsidRDefault="00103219" w:rsidP="00D006D3">
      <w:pPr>
        <w:rPr>
          <w:b/>
          <w:bCs/>
          <w:u w:val="single"/>
        </w:rPr>
      </w:pPr>
    </w:p>
    <w:p w14:paraId="05B9EDD1" w14:textId="77777777" w:rsidR="00103219" w:rsidRDefault="00103219" w:rsidP="00D006D3">
      <w:r>
        <w:t>La pièce choisie devra être simple, extraite d’un système réel (le levier de frein du VAE par exemple).</w:t>
      </w:r>
    </w:p>
    <w:p w14:paraId="6DD2721F" w14:textId="77777777" w:rsidR="00103219" w:rsidRDefault="00103219" w:rsidP="00D006D3">
      <w:r>
        <w:t>Les critères de comparaison seront les formes et les dimensions de la pièce en fonction du couple matériau procédé. Les autres critères sont abordés dans la partie 2-1.</w:t>
      </w:r>
    </w:p>
    <w:p w14:paraId="3A4B631C" w14:textId="77777777" w:rsidR="00103219" w:rsidRDefault="00103219" w:rsidP="00D006D3"/>
    <w:p w14:paraId="15C2F440" w14:textId="1DE25D79" w:rsidR="00E9641B" w:rsidRDefault="00103219" w:rsidP="00D006D3">
      <w:r>
        <w:t xml:space="preserve">L’étude </w:t>
      </w:r>
      <w:r w:rsidR="00E9641B">
        <w:t xml:space="preserve">prendra en compte les </w:t>
      </w:r>
      <w:r>
        <w:t>procédés d’usinage</w:t>
      </w:r>
      <w:r w:rsidR="00E9641B">
        <w:t>,</w:t>
      </w:r>
      <w:r>
        <w:t xml:space="preserve"> de moulage</w:t>
      </w:r>
      <w:r w:rsidR="00E9641B">
        <w:t>, de soudage, découpe et déformation.</w:t>
      </w:r>
    </w:p>
    <w:p w14:paraId="1028A40E" w14:textId="77777777" w:rsidR="00E9641B" w:rsidRDefault="00E9641B" w:rsidP="00D006D3"/>
    <w:p w14:paraId="44A2EC2C" w14:textId="376D53D0" w:rsidR="00103219" w:rsidRDefault="734624C7" w:rsidP="734624C7">
      <w:bookmarkStart w:id="0" w:name="_GoBack"/>
      <w:bookmarkEnd w:id="0"/>
      <w:r>
        <w:t>La découverte des procédés se fera par expérimentation sur machine (découverte du principe, mais pas de TP d'usinage), par simulation sur des progiciels simples, par des films</w:t>
      </w:r>
      <w:r w:rsidR="00D76308">
        <w:t>, visites d’entreprises,</w:t>
      </w:r>
      <w:r>
        <w:t>…</w:t>
      </w:r>
    </w:p>
    <w:p w14:paraId="083E7DBC" w14:textId="77777777" w:rsidR="00103219" w:rsidRDefault="00103219" w:rsidP="00D006D3"/>
    <w:p w14:paraId="20601FF5" w14:textId="77777777" w:rsidR="00103219" w:rsidRDefault="00103219" w:rsidP="00D006D3">
      <w:r>
        <w:t>Références possibles : ces edupack, précis de construction mécanique et méthodes d’usinages (AFNOR, Nathan), guide du dessinateur industriel (Hachette)…</w:t>
      </w:r>
    </w:p>
    <w:sectPr w:rsidR="00103219" w:rsidSect="008C3D7F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EACA5" w14:textId="77777777" w:rsidR="00D76308" w:rsidRDefault="00D76308" w:rsidP="008C3D7F">
      <w:r>
        <w:separator/>
      </w:r>
    </w:p>
  </w:endnote>
  <w:endnote w:type="continuationSeparator" w:id="0">
    <w:p w14:paraId="51A1206F" w14:textId="77777777" w:rsidR="00D76308" w:rsidRDefault="00D76308" w:rsidP="008C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BFD4F" w14:textId="77777777" w:rsidR="00D76308" w:rsidRDefault="00D76308" w:rsidP="008C4F30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 w:cs="Cambria"/>
      </w:rPr>
    </w:pPr>
    <w:r>
      <w:t>I.T.E.C.</w:t>
    </w:r>
    <w:r w:rsidRPr="00DA6E81">
      <w:t>-2.1_</w:t>
    </w:r>
    <w:r>
      <w:t>3</w:t>
    </w:r>
    <w:r w:rsidRPr="00AD44D3">
      <w:tab/>
      <w:t>Page</w:t>
    </w:r>
    <w:r>
      <w:rPr>
        <w:rFonts w:ascii="Cambria" w:hAnsi="Cambria" w:cs="Cambria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E9641B">
      <w:rPr>
        <w:noProof/>
      </w:rPr>
      <w:t>1</w:t>
    </w:r>
    <w:r>
      <w:rPr>
        <w:noProof/>
      </w:rPr>
      <w:fldChar w:fldCharType="end"/>
    </w:r>
  </w:p>
  <w:p w14:paraId="08F1DACC" w14:textId="77777777" w:rsidR="00D76308" w:rsidRDefault="00D7630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51C92" w14:textId="77777777" w:rsidR="00D76308" w:rsidRDefault="00D76308" w:rsidP="008C3D7F">
      <w:r>
        <w:separator/>
      </w:r>
    </w:p>
  </w:footnote>
  <w:footnote w:type="continuationSeparator" w:id="0">
    <w:p w14:paraId="5621921D" w14:textId="77777777" w:rsidR="00D76308" w:rsidRDefault="00D76308" w:rsidP="008C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5AD7D" w14:textId="77777777" w:rsidR="00D76308" w:rsidRPr="008C3D7F" w:rsidRDefault="00D76308">
    <w:pPr>
      <w:pStyle w:val="En-tte"/>
      <w:pBdr>
        <w:bottom w:val="thickThinSmallGap" w:sz="24" w:space="1" w:color="622423"/>
      </w:pBdr>
      <w:jc w:val="center"/>
      <w:rPr>
        <w:rFonts w:ascii="Cambria" w:hAnsi="Cambria" w:cs="Cambria"/>
        <w:sz w:val="48"/>
        <w:szCs w:val="48"/>
      </w:rPr>
    </w:pPr>
    <w:r w:rsidRPr="008C3D7F">
      <w:rPr>
        <w:b/>
        <w:bCs/>
        <w:sz w:val="32"/>
        <w:szCs w:val="32"/>
      </w:rPr>
      <w:t xml:space="preserve">Spécialité </w:t>
    </w:r>
    <w:r>
      <w:rPr>
        <w:b/>
        <w:bCs/>
        <w:sz w:val="32"/>
        <w:szCs w:val="32"/>
      </w:rPr>
      <w:t>I.T.E.C</w:t>
    </w:r>
    <w:r w:rsidRPr="008C3D7F">
      <w:rPr>
        <w:b/>
        <w:bCs/>
        <w:sz w:val="32"/>
        <w:szCs w:val="32"/>
      </w:rPr>
      <w:t>.</w:t>
    </w:r>
  </w:p>
  <w:p w14:paraId="529A2E40" w14:textId="77777777" w:rsidR="00D76308" w:rsidRDefault="00D7630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B3F81"/>
    <w:multiLevelType w:val="hybridMultilevel"/>
    <w:tmpl w:val="9FBCA1F2"/>
    <w:lvl w:ilvl="0" w:tplc="B81ED862">
      <w:numFmt w:val="bullet"/>
      <w:lvlText w:val="-"/>
      <w:lvlJc w:val="left"/>
      <w:pPr>
        <w:tabs>
          <w:tab w:val="num" w:pos="1067"/>
        </w:tabs>
        <w:ind w:left="1067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cs="Wingdings" w:hint="default"/>
      </w:rPr>
    </w:lvl>
  </w:abstractNum>
  <w:abstractNum w:abstractNumId="1">
    <w:nsid w:val="59653C07"/>
    <w:multiLevelType w:val="hybridMultilevel"/>
    <w:tmpl w:val="B99C1238"/>
    <w:lvl w:ilvl="0" w:tplc="63AC3474">
      <w:numFmt w:val="bullet"/>
      <w:lvlText w:val="-"/>
      <w:lvlJc w:val="left"/>
      <w:pPr>
        <w:tabs>
          <w:tab w:val="num" w:pos="1067"/>
        </w:tabs>
        <w:ind w:left="1067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doNotTrackMoves/>
  <w:defaultTabStop w:val="708"/>
  <w:hyphenationZone w:val="425"/>
  <w:doNotHyphenateCaps/>
  <w:drawingGridHorizontalSpacing w:val="100"/>
  <w:drawingGridVerticalSpacing w:val="57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337"/>
    <w:rsid w:val="000231E4"/>
    <w:rsid w:val="00071E41"/>
    <w:rsid w:val="00103219"/>
    <w:rsid w:val="0016293E"/>
    <w:rsid w:val="00220413"/>
    <w:rsid w:val="00281D84"/>
    <w:rsid w:val="0036080F"/>
    <w:rsid w:val="003E6714"/>
    <w:rsid w:val="00406F9C"/>
    <w:rsid w:val="00407337"/>
    <w:rsid w:val="00477312"/>
    <w:rsid w:val="004E02D7"/>
    <w:rsid w:val="005229D4"/>
    <w:rsid w:val="00525A22"/>
    <w:rsid w:val="00550D8C"/>
    <w:rsid w:val="005575D1"/>
    <w:rsid w:val="005C010B"/>
    <w:rsid w:val="005D4D77"/>
    <w:rsid w:val="005F6D16"/>
    <w:rsid w:val="00620B13"/>
    <w:rsid w:val="00725D47"/>
    <w:rsid w:val="00774745"/>
    <w:rsid w:val="007F7F53"/>
    <w:rsid w:val="00802A61"/>
    <w:rsid w:val="00805FE3"/>
    <w:rsid w:val="008666ED"/>
    <w:rsid w:val="008B1337"/>
    <w:rsid w:val="008C3D7F"/>
    <w:rsid w:val="008C4F30"/>
    <w:rsid w:val="00910691"/>
    <w:rsid w:val="009F0CC8"/>
    <w:rsid w:val="00AB3B32"/>
    <w:rsid w:val="00AD44D3"/>
    <w:rsid w:val="00B26227"/>
    <w:rsid w:val="00B5767B"/>
    <w:rsid w:val="00CA3905"/>
    <w:rsid w:val="00D006D3"/>
    <w:rsid w:val="00D30092"/>
    <w:rsid w:val="00D57D79"/>
    <w:rsid w:val="00D61259"/>
    <w:rsid w:val="00D64037"/>
    <w:rsid w:val="00D742E3"/>
    <w:rsid w:val="00D76308"/>
    <w:rsid w:val="00DA6E81"/>
    <w:rsid w:val="00DC5FAD"/>
    <w:rsid w:val="00DD2F7D"/>
    <w:rsid w:val="00E0424A"/>
    <w:rsid w:val="00E9641B"/>
    <w:rsid w:val="00EB69BE"/>
    <w:rsid w:val="00EE66AF"/>
    <w:rsid w:val="00EF2ADC"/>
    <w:rsid w:val="00F2697B"/>
    <w:rsid w:val="00F846A8"/>
    <w:rsid w:val="7346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BB1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7F"/>
    <w:pPr>
      <w:jc w:val="both"/>
    </w:pPr>
    <w:rPr>
      <w:rFonts w:cs="Arial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99"/>
    <w:qFormat/>
    <w:rsid w:val="008C3D7F"/>
    <w:pPr>
      <w:pBdr>
        <w:bottom w:val="single" w:sz="8" w:space="4" w:color="4F81BD"/>
      </w:pBdr>
      <w:spacing w:after="300"/>
    </w:pPr>
    <w:rPr>
      <w:rFonts w:eastAsia="Times New Roman"/>
      <w:spacing w:val="5"/>
      <w:kern w:val="28"/>
      <w:sz w:val="36"/>
      <w:szCs w:val="36"/>
    </w:rPr>
  </w:style>
  <w:style w:type="character" w:customStyle="1" w:styleId="TitreCar">
    <w:name w:val="Titre Car"/>
    <w:link w:val="Titre"/>
    <w:uiPriority w:val="99"/>
    <w:locked/>
    <w:rsid w:val="008C3D7F"/>
    <w:rPr>
      <w:rFonts w:eastAsia="Times New Roman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8C3D7F"/>
  </w:style>
  <w:style w:type="paragraph" w:styleId="Pieddepage">
    <w:name w:val="footer"/>
    <w:basedOn w:val="Normal"/>
    <w:link w:val="PieddepageCar"/>
    <w:uiPriority w:val="99"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8C3D7F"/>
  </w:style>
  <w:style w:type="paragraph" w:styleId="Textedebulles">
    <w:name w:val="Balloon Text"/>
    <w:basedOn w:val="Normal"/>
    <w:link w:val="TextedebullesCar"/>
    <w:uiPriority w:val="99"/>
    <w:semiHidden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8C3D7F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Spécialité I.T.E.C.</vt:lpstr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I.T.E.C.</dc:title>
  <dc:subject/>
  <dc:creator>Patrick Cohen</dc:creator>
  <cp:keywords/>
  <dc:description/>
  <cp:lastModifiedBy>Christophe</cp:lastModifiedBy>
  <cp:revision>9</cp:revision>
  <dcterms:created xsi:type="dcterms:W3CDTF">2012-04-02T12:20:00Z</dcterms:created>
  <dcterms:modified xsi:type="dcterms:W3CDTF">2012-04-02T12:49:00Z</dcterms:modified>
</cp:coreProperties>
</file>