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01795D" w:rsidP="00071E41">
            <w:r w:rsidRPr="0001795D">
              <w:t>1.3 Description et représentation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173EF" w:rsidP="00071E41">
            <w:r w:rsidRPr="002173EF">
              <w:t>Décodage d’un cahier des charges fonctionnel décrivant un besoin exprimé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173EF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C3D7F" w:rsidP="00AC3626">
            <w:pPr>
              <w:rPr>
                <w:i/>
              </w:rPr>
            </w:pP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D3" w:rsidRDefault="002D25D3" w:rsidP="008C3D7F">
      <w:r>
        <w:separator/>
      </w:r>
    </w:p>
  </w:endnote>
  <w:endnote w:type="continuationSeparator" w:id="0">
    <w:p w:rsidR="002D25D3" w:rsidRDefault="002D25D3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15398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S.I.N.-1.3_</w:t>
    </w:r>
    <w:r w:rsidR="002173EF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4E314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4E314C" w:rsidRPr="00AD44D3">
      <w:rPr>
        <w:rFonts w:cs="Arial"/>
      </w:rPr>
      <w:fldChar w:fldCharType="separate"/>
    </w:r>
    <w:r w:rsidR="002173EF">
      <w:rPr>
        <w:rFonts w:cs="Arial"/>
        <w:noProof/>
      </w:rPr>
      <w:t>1</w:t>
    </w:r>
    <w:r w:rsidR="004E314C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D3" w:rsidRDefault="002D25D3" w:rsidP="008C3D7F">
      <w:r>
        <w:separator/>
      </w:r>
    </w:p>
  </w:footnote>
  <w:footnote w:type="continuationSeparator" w:id="0">
    <w:p w:rsidR="002D25D3" w:rsidRDefault="002D25D3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2173EF"/>
    <w:rsid w:val="00281D84"/>
    <w:rsid w:val="002D25D3"/>
    <w:rsid w:val="0036080F"/>
    <w:rsid w:val="00406F9C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20B13"/>
    <w:rsid w:val="007473C6"/>
    <w:rsid w:val="007B4420"/>
    <w:rsid w:val="007D0F61"/>
    <w:rsid w:val="007F7F53"/>
    <w:rsid w:val="00802A61"/>
    <w:rsid w:val="008C3D7F"/>
    <w:rsid w:val="00932B00"/>
    <w:rsid w:val="00A3142C"/>
    <w:rsid w:val="00AB3B32"/>
    <w:rsid w:val="00AC3626"/>
    <w:rsid w:val="00AD44D3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C7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2011-09-13T15:51:00Z</dcterms:created>
  <dcterms:modified xsi:type="dcterms:W3CDTF">2011-09-13T15:51:00Z</dcterms:modified>
</cp:coreProperties>
</file>