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:rsidTr="00523AA5">
        <w:trPr>
          <w:trHeight w:val="149"/>
        </w:trPr>
        <w:tc>
          <w:tcPr>
            <w:tcW w:w="3227" w:type="dxa"/>
          </w:tcPr>
          <w:p w:rsidR="008C3D7F" w:rsidRPr="00DD2F7D" w:rsidRDefault="008C3D7F" w:rsidP="00523AA5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:rsidR="008C3D7F" w:rsidRPr="005F6D16" w:rsidRDefault="00523AA5" w:rsidP="00523AA5">
            <w:pPr>
              <w:jc w:val="left"/>
              <w:rPr>
                <w:b/>
              </w:rPr>
            </w:pPr>
            <w:r w:rsidRPr="00523AA5">
              <w:rPr>
                <w:b/>
              </w:rPr>
              <w:t>2. Maquettage des solutions constructives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  <w:vAlign w:val="center"/>
          </w:tcPr>
          <w:p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et valider une solution par simulation ;</w:t>
            </w:r>
          </w:p>
          <w:p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établir un modèle de comportement adapté ;</w:t>
            </w:r>
          </w:p>
          <w:p w:rsidR="008C3D7F" w:rsidRPr="008C3D7F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l’architecture de la chaîne d’information, les paramètres et les variables associés à la simulation.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  <w:vAlign w:val="center"/>
          </w:tcPr>
          <w:p w:rsidR="008C3D7F" w:rsidRPr="008C3D7F" w:rsidRDefault="00523AA5" w:rsidP="00523AA5">
            <w:pPr>
              <w:jc w:val="left"/>
            </w:pPr>
            <w:r w:rsidRPr="005D20C1">
              <w:t>2.1 Conception fonctionnelle d’un système local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  <w:vAlign w:val="center"/>
          </w:tcPr>
          <w:p w:rsidR="008C3D7F" w:rsidRPr="008C3D7F" w:rsidRDefault="008C3D7F" w:rsidP="00523AA5">
            <w:pPr>
              <w:jc w:val="left"/>
            </w:pP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  <w:vAlign w:val="center"/>
          </w:tcPr>
          <w:p w:rsidR="008C3D7F" w:rsidRPr="008C3D7F" w:rsidRDefault="00850F47" w:rsidP="00523AA5">
            <w:r w:rsidRPr="00850F47">
              <w:t>Conversion d’une information (CAN et CNA)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  <w:vAlign w:val="center"/>
          </w:tcPr>
          <w:p w:rsidR="008C3D7F" w:rsidRPr="008C3D7F" w:rsidRDefault="005F6D16" w:rsidP="00523AA5">
            <w:pPr>
              <w:jc w:val="left"/>
            </w:pPr>
            <w:r>
              <w:t>Première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  <w:vAlign w:val="center"/>
          </w:tcPr>
          <w:p w:rsidR="00850F47" w:rsidRPr="008C3D7F" w:rsidRDefault="00850F47" w:rsidP="00523AA5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  <w:vAlign w:val="center"/>
          </w:tcPr>
          <w:p w:rsidR="008C3D7F" w:rsidRPr="005F6D16" w:rsidRDefault="00850F47" w:rsidP="00523AA5">
            <w:pPr>
              <w:rPr>
                <w:i/>
              </w:rPr>
            </w:pPr>
            <w:r w:rsidRPr="00850F47">
              <w:rPr>
                <w:i/>
              </w:rPr>
              <w:t>Les principes de la conversion sont liés aux caractéristiques technologiques.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  <w:vAlign w:val="center"/>
          </w:tcPr>
          <w:p w:rsidR="008C3D7F" w:rsidRPr="008C3D7F" w:rsidRDefault="008C3D7F" w:rsidP="00523AA5">
            <w:pPr>
              <w:jc w:val="left"/>
            </w:pPr>
          </w:p>
        </w:tc>
      </w:tr>
    </w:tbl>
    <w:p w:rsidR="00D64037" w:rsidRDefault="00D64037" w:rsidP="008C3D7F"/>
    <w:p w:rsidR="007D0FF5" w:rsidRDefault="005D041A" w:rsidP="008C3D7F">
      <w:r>
        <w:rPr>
          <w:noProof/>
          <w:lang w:eastAsia="fr-FR"/>
        </w:rPr>
        <w:pict>
          <v:group id="_x0000_s1078" style="position:absolute;left:0;text-align:left;margin-left:-4pt;margin-top:6.55pt;width:485.3pt;height:97.9pt;z-index:251677696" coordorigin="1038,5922" coordsize="9706,19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038;top:6036;width:1260;height:923;v-text-anchor:middle" strokecolor="black [3213]">
              <v:textbox style="mso-next-textbox:#_x0000_s1079" inset=".5mm,.3mm,.5mm,.3mm">
                <w:txbxContent>
                  <w:p w:rsidR="00803B6C" w:rsidRDefault="00803B6C" w:rsidP="00803B6C">
                    <w:pPr>
                      <w:jc w:val="center"/>
                    </w:pPr>
                    <w:r>
                      <w:t>Acquisition</w:t>
                    </w:r>
                  </w:p>
                  <w:p w:rsidR="00803B6C" w:rsidRPr="00656128" w:rsidRDefault="00803B6C" w:rsidP="00803B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56128">
                      <w:rPr>
                        <w:sz w:val="16"/>
                        <w:szCs w:val="16"/>
                      </w:rPr>
                      <w:t>(Capteur)</w:t>
                    </w:r>
                  </w:p>
                </w:txbxContent>
              </v:textbox>
            </v:shape>
            <v:shape id="_x0000_s1080" type="#_x0000_t202" style="position:absolute;left:2530;top:6036;width:1471;height:923;v-text-anchor:middle">
              <v:textbox inset=".5mm,.3mm,.5mm,.3mm">
                <w:txbxContent>
                  <w:p w:rsidR="00803B6C" w:rsidRPr="00656128" w:rsidRDefault="00803B6C" w:rsidP="00803B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56128">
                      <w:rPr>
                        <w:sz w:val="18"/>
                        <w:szCs w:val="18"/>
                      </w:rPr>
                      <w:t>Conditionnement</w:t>
                    </w:r>
                  </w:p>
                </w:txbxContent>
              </v:textbox>
            </v:shape>
            <v:shape id="_x0000_s1081" type="#_x0000_t202" style="position:absolute;left:4331;top:6036;width:1453;height:923;v-text-anchor:middle">
              <v:textbox inset=".5mm,.3mm,.5mm,.3mm">
                <w:txbxContent>
                  <w:p w:rsidR="00803B6C" w:rsidRPr="00FD7B84" w:rsidRDefault="00803B6C" w:rsidP="00803B6C">
                    <w:pPr>
                      <w:jc w:val="center"/>
                    </w:pPr>
                    <w:r>
                      <w:t>Filtrage</w:t>
                    </w:r>
                  </w:p>
                </w:txbxContent>
              </v:textbox>
            </v:shape>
            <v:shape id="_x0000_s1082" type="#_x0000_t202" style="position:absolute;left:6114;top:6036;width:1688;height:923;v-text-anchor:middle">
              <v:textbox inset=".5mm,.3mm,.5mm,.3mm">
                <w:txbxContent>
                  <w:p w:rsidR="00803B6C" w:rsidRDefault="00803B6C" w:rsidP="00803B6C">
                    <w:pPr>
                      <w:jc w:val="center"/>
                    </w:pPr>
                    <w:r>
                      <w:t>Echantillonneur /</w:t>
                    </w:r>
                  </w:p>
                  <w:p w:rsidR="00803B6C" w:rsidRDefault="00803B6C" w:rsidP="00803B6C">
                    <w:pPr>
                      <w:jc w:val="center"/>
                    </w:pPr>
                    <w:r>
                      <w:t>Bloqueur</w:t>
                    </w:r>
                  </w:p>
                  <w:p w:rsidR="00803B6C" w:rsidRPr="00FD7B84" w:rsidRDefault="00803B6C" w:rsidP="00803B6C">
                    <w:pPr>
                      <w:ind w:firstLine="708"/>
                      <w:jc w:val="center"/>
                      <w:rPr>
                        <w:sz w:val="16"/>
                        <w:szCs w:val="16"/>
                      </w:rPr>
                    </w:pPr>
                    <w:r w:rsidRPr="00FD7B84">
                      <w:rPr>
                        <w:sz w:val="16"/>
                        <w:szCs w:val="16"/>
                      </w:rPr>
                      <w:t>(</w:t>
                    </w:r>
                    <w:proofErr w:type="spellStart"/>
                    <w:r w:rsidRPr="00FD7B84">
                      <w:rPr>
                        <w:sz w:val="16"/>
                        <w:szCs w:val="16"/>
                      </w:rPr>
                      <w:t>Te</w:t>
                    </w:r>
                    <w:proofErr w:type="gramStart"/>
                    <w:r w:rsidRPr="00FD7B84">
                      <w:rPr>
                        <w:sz w:val="16"/>
                        <w:szCs w:val="16"/>
                      </w:rPr>
                      <w:t>,Fe</w:t>
                    </w:r>
                    <w:proofErr w:type="spellEnd"/>
                    <w:proofErr w:type="gramEnd"/>
                    <w:r w:rsidRPr="00FD7B84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083" type="#_x0000_t202" style="position:absolute;left:8160;top:6036;width:1688;height:923;v-text-anchor:middle">
              <v:textbox inset=".5mm,.3mm,.5mm,.3mm">
                <w:txbxContent>
                  <w:p w:rsidR="00803B6C" w:rsidRDefault="00803B6C" w:rsidP="00803B6C">
                    <w:pPr>
                      <w:jc w:val="center"/>
                    </w:pPr>
                    <w:r w:rsidRPr="00FD7B84">
                      <w:rPr>
                        <w:b/>
                      </w:rPr>
                      <w:t>C</w:t>
                    </w:r>
                    <w:r>
                      <w:t xml:space="preserve">onvertisseur </w:t>
                    </w:r>
                    <w:r w:rsidRPr="00FD7B84">
                      <w:rPr>
                        <w:b/>
                      </w:rPr>
                      <w:t>A</w:t>
                    </w:r>
                    <w:r>
                      <w:t>nalogique</w:t>
                    </w:r>
                  </w:p>
                  <w:p w:rsidR="00803B6C" w:rsidRDefault="00803B6C" w:rsidP="00803B6C">
                    <w:pPr>
                      <w:jc w:val="center"/>
                    </w:pPr>
                    <w:r w:rsidRPr="00FD7B84">
                      <w:rPr>
                        <w:b/>
                      </w:rPr>
                      <w:t>N</w:t>
                    </w:r>
                    <w:r>
                      <w:t>umérique</w:t>
                    </w:r>
                  </w:p>
                  <w:p w:rsidR="00803B6C" w:rsidRPr="00FD7B84" w:rsidRDefault="00803B6C" w:rsidP="00803B6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(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n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bits)</w:t>
                    </w:r>
                  </w:p>
                </w:txbxContent>
              </v:textbox>
            </v:shape>
            <v:shape id="_x0000_s1084" style="position:absolute;left:2298;top:7123;width:472;height:167" coordsize="944,348" path="m,297c28,213,56,130,95,96v39,-34,106,16,141,c271,80,266,4,307,2,348,,435,41,484,84v49,43,73,136,118,177c647,302,699,348,756,332,813,316,911,197,944,167e" filled="f" strokeweight="1.5pt">
              <v:path arrowok="t"/>
            </v:shape>
            <v:shape id="_x0000_s1085" style="position:absolute;left:3612;top:7123;width:1381;height:757" coordsize="944,348" path="m,297c28,213,56,130,95,96v39,-34,106,16,141,c271,80,266,4,307,2,348,,435,41,484,84v49,43,73,136,118,177c647,302,699,348,756,332,813,316,911,197,944,167e" filled="f" strokeweight="1.5pt">
              <v:path arrowok="t"/>
            </v:shape>
            <v:shape id="_x0000_s1086" style="position:absolute;left:5513;top:7114;width:1381;height:682" coordsize="1381,682" path="m,655c41,472,92,308,139,218v47,-90,91,-67,143,-101c334,83,378,,449,13v71,13,187,85,259,179c780,285,810,501,881,577v71,76,168,105,251,71c1215,614,1329,430,1381,372e" filled="f" strokeweight="1.5pt">
              <v:path arrowok="t"/>
            </v:shape>
            <v:group id="_x0000_s1087" style="position:absolute;left:7614;top:7114;width:1471;height:688" coordorigin="7614,7626" coordsize="1471,688">
              <v:shape id="_x0000_s1088" style="position:absolute;left:7614;top:7626;width:1381;height:682" coordsize="1381,682" path="m,655c41,472,92,308,139,218v47,-90,91,-67,143,-101c334,83,378,,449,13v71,13,187,85,259,179c780,285,810,501,881,577v71,76,168,105,251,71c1215,614,1329,430,1381,372e" filled="f" strokecolor="#4f81bd [3204]">
                <v:stroke dashstyle="dash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9" type="#_x0000_t32" style="position:absolute;left:7614;top:8308;width:90;height:0" o:connectortype="straight"/>
              <v:shape id="_x0000_s1090" type="#_x0000_t32" style="position:absolute;left:7704;top:7941;width:0;height:373;flip:y" o:connectortype="straight" strokeweight=".25pt"/>
              <v:shape id="_x0000_s1091" type="#_x0000_t32" style="position:absolute;left:7704;top:7944;width:90;height:0" o:connectortype="straight"/>
              <v:shape id="_x0000_s1092" type="#_x0000_t32" style="position:absolute;left:7704;top:7944;width:90;height:0" o:connectortype="straight"/>
              <v:shape id="_x0000_s1093" type="#_x0000_t32" style="position:absolute;left:7794;top:7802;width:0;height:139;flip:y" o:connectortype="straight" strokeweight=".25pt"/>
              <v:shape id="_x0000_s1094" type="#_x0000_t32" style="position:absolute;left:7794;top:7802;width:90;height:0" o:connectortype="straight"/>
              <v:shape id="_x0000_s1095" type="#_x0000_t32" style="position:absolute;left:7884;top:7758;width:1;height:44;flip:y" o:connectortype="straight" strokeweight=".25pt"/>
              <v:shape id="_x0000_s1096" type="#_x0000_t32" style="position:absolute;left:7884;top:7758;width:90;height:0" o:connectortype="straight"/>
              <v:shape id="_x0000_s1097" type="#_x0000_t32" style="position:absolute;left:7974;top:7683;width:1;height:75;flip:y" o:connectortype="straight" strokeweight=".25pt"/>
              <v:shape id="_x0000_s1098" type="#_x0000_t32" style="position:absolute;left:7975;top:7683;width:90;height:0" o:connectortype="straight"/>
              <v:shape id="_x0000_s1099" type="#_x0000_t32" style="position:absolute;left:8065;top:7635;width:1;height:48;flip:y" o:connectortype="straight" strokeweight=".25pt"/>
              <v:shape id="_x0000_s1100" type="#_x0000_t32" style="position:absolute;left:8066;top:7635;width:90;height:0" o:connectortype="straight"/>
              <v:shape id="_x0000_s1101" type="#_x0000_t32" style="position:absolute;left:8155;top:7635;width:1;height:48;flip:y" o:connectortype="straight" strokeweight=".25pt"/>
              <v:shape id="_x0000_s1102" type="#_x0000_t32" style="position:absolute;left:8157;top:7626;width:0;height:42;flip:y" o:connectortype="straight" strokeweight=".25pt"/>
              <v:shape id="_x0000_s1103" type="#_x0000_t32" style="position:absolute;left:8160;top:7683;width:90;height:0" o:connectortype="straight"/>
              <v:shape id="_x0000_s1104" type="#_x0000_t32" style="position:absolute;left:8249;top:7683;width:1;height:48;flip:y" o:connectortype="straight" strokeweight=".25pt"/>
              <v:shape id="_x0000_s1105" type="#_x0000_t32" style="position:absolute;left:8250;top:7731;width:90;height:0" o:connectortype="straight"/>
              <v:shape id="_x0000_s1106" type="#_x0000_t32" style="position:absolute;left:8341;top:7731;width:0;height:112;flip:y" o:connectortype="straight" strokeweight=".25pt"/>
              <v:shape id="_x0000_s1107" type="#_x0000_t32" style="position:absolute;left:8341;top:7843;width:90;height:0" o:connectortype="straight"/>
              <v:shape id="_x0000_s1108" type="#_x0000_t32" style="position:absolute;left:8432;top:7832;width:1;height:233;flip:y" o:connectortype="straight" strokeweight=".25pt"/>
              <v:shape id="_x0000_s1109" type="#_x0000_t32" style="position:absolute;left:8433;top:8065;width:90;height:0" o:connectortype="straight"/>
              <v:shape id="_x0000_s1110" type="#_x0000_t32" style="position:absolute;left:8525;top:8065;width:1;height:166;flip:y" o:connectortype="straight" strokeweight=".25pt"/>
              <v:shape id="_x0000_s1111" type="#_x0000_t32" style="position:absolute;left:8525;top:8231;width:90;height:0" o:connectortype="straight"/>
              <v:shape id="_x0000_s1112" type="#_x0000_t32" style="position:absolute;left:8615;top:8231;width:1;height:48;flip:y" o:connectortype="straight" strokeweight=".25pt"/>
              <v:shape id="_x0000_s1113" type="#_x0000_t32" style="position:absolute;left:8616;top:8279;width:90;height:0" o:connectortype="straight"/>
              <v:shape id="_x0000_s1114" type="#_x0000_t32" style="position:absolute;left:8724;top:8279;width:90;height:0" o:connectortype="straight"/>
              <v:shape id="_x0000_s1115" type="#_x0000_t32" style="position:absolute;left:8813;top:8231;width:1;height:48;flip:y" o:connectortype="straight" strokeweight=".25pt"/>
              <v:shape id="_x0000_s1116" type="#_x0000_t32" style="position:absolute;left:8813;top:8231;width:90;height:0" o:connectortype="straight"/>
              <v:shape id="_x0000_s1117" type="#_x0000_t32" style="position:absolute;left:8902;top:8129;width:0;height:86;flip:y" o:connectortype="straight" strokeweight=".25pt"/>
              <v:shape id="_x0000_s1118" type="#_x0000_t32" style="position:absolute;left:8905;top:8129;width:90;height:0" o:connectortype="straight"/>
              <v:shape id="_x0000_s1119" type="#_x0000_t32" style="position:absolute;left:8995;top:8022;width:0;height:107;flip:y" o:connectortype="straight" strokeweight=".25pt"/>
              <v:shape id="_x0000_s1120" type="#_x0000_t32" style="position:absolute;left:8995;top:8022;width:90;height:0" o:connectortype="straight"/>
            </v:group>
            <v:shape id="_x0000_s1121" type="#_x0000_t202" style="position:absolute;left:10178;top:6064;width:566;height:1437" stroked="f">
              <v:textbox inset=".5mm,.3mm,.5mm,.3mm">
                <w:txbxContent>
                  <w:p w:rsidR="00803B6C" w:rsidRDefault="00803B6C" w:rsidP="00803B6C">
                    <w:pPr>
                      <w:jc w:val="left"/>
                    </w:pPr>
                    <w:r>
                      <w:t>0001</w:t>
                    </w:r>
                  </w:p>
                  <w:p w:rsidR="00803B6C" w:rsidRDefault="00803B6C" w:rsidP="00803B6C">
                    <w:pPr>
                      <w:jc w:val="left"/>
                    </w:pPr>
                    <w:r>
                      <w:t>0110</w:t>
                    </w:r>
                  </w:p>
                  <w:p w:rsidR="00803B6C" w:rsidRDefault="00803B6C" w:rsidP="00803B6C">
                    <w:pPr>
                      <w:jc w:val="left"/>
                    </w:pPr>
                    <w:r>
                      <w:t>1000</w:t>
                    </w:r>
                  </w:p>
                  <w:p w:rsidR="00803B6C" w:rsidRDefault="00803B6C" w:rsidP="00803B6C">
                    <w:pPr>
                      <w:jc w:val="left"/>
                    </w:pPr>
                    <w:r>
                      <w:t>1001</w:t>
                    </w:r>
                  </w:p>
                  <w:p w:rsidR="00803B6C" w:rsidRDefault="00803B6C" w:rsidP="00803B6C">
                    <w:pPr>
                      <w:jc w:val="left"/>
                    </w:pPr>
                    <w:r>
                      <w:t>1011</w:t>
                    </w:r>
                  </w:p>
                  <w:p w:rsidR="00803B6C" w:rsidRPr="00FD7B84" w:rsidRDefault="00803B6C" w:rsidP="00803B6C">
                    <w:pPr>
                      <w:jc w:val="left"/>
                    </w:pPr>
                    <w:r>
                      <w:t>…..</w:t>
                    </w:r>
                  </w:p>
                </w:txbxContent>
              </v:textbox>
            </v:shape>
            <v:shape id="_x0000_s1122" type="#_x0000_t32" style="position:absolute;left:2298;top:6487;width:232;height:0" o:connectortype="straight">
              <v:stroke endarrow="block"/>
            </v:shape>
            <v:shape id="_x0000_s1123" type="#_x0000_t32" style="position:absolute;left:4001;top:6487;width:330;height:0" o:connectortype="straight">
              <v:stroke endarrow="block"/>
            </v:shape>
            <v:shape id="_x0000_s1124" type="#_x0000_t32" style="position:absolute;left:5784;top:6487;width:330;height:0" o:connectortype="straight">
              <v:stroke endarrow="block"/>
            </v:shape>
            <v:shape id="_x0000_s1125" type="#_x0000_t32" style="position:absolute;left:7826;top:6487;width:330;height:0" o:connectortype="straight">
              <v:stroke endarrow="block"/>
            </v:shape>
            <v:shape id="_x0000_s1126" type="#_x0000_t32" style="position:absolute;left:9848;top:6487;width:330;height:0" o:connectortype="straight">
              <v:stroke endarrow="block"/>
            </v:shape>
            <v:rect id="_x0000_s1127" style="position:absolute;left:6016;top:5922;width:3969;height:1134" filled="f">
              <v:stroke dashstyle="dash"/>
            </v:rect>
          </v:group>
        </w:pict>
      </w:r>
    </w:p>
    <w:p w:rsidR="007D0FF5" w:rsidRDefault="007D0FF5" w:rsidP="008C3D7F"/>
    <w:p w:rsidR="007D0FF5" w:rsidRDefault="007D0FF5" w:rsidP="008C3D7F"/>
    <w:p w:rsidR="007D0FF5" w:rsidRDefault="007D0FF5" w:rsidP="008C3D7F"/>
    <w:p w:rsidR="007D0FF5" w:rsidRDefault="007D0FF5" w:rsidP="008C3D7F"/>
    <w:p w:rsidR="007D0FF5" w:rsidRDefault="007D0FF5" w:rsidP="008C3D7F"/>
    <w:p w:rsidR="007D0FF5" w:rsidRDefault="007D0FF5" w:rsidP="008C3D7F"/>
    <w:p w:rsidR="007D0FF5" w:rsidRDefault="007D0FF5" w:rsidP="008C3D7F"/>
    <w:p w:rsidR="007D0FF5" w:rsidRDefault="007D0FF5" w:rsidP="008C3D7F"/>
    <w:p w:rsidR="007D0FF5" w:rsidRDefault="007D0FF5" w:rsidP="008C3D7F"/>
    <w:p w:rsidR="00803B6C" w:rsidRDefault="00803B6C" w:rsidP="007D0FF5"/>
    <w:p w:rsidR="00803B6C" w:rsidRDefault="005D041A" w:rsidP="007D0FF5">
      <w:r>
        <w:rPr>
          <w:noProof/>
          <w:lang w:eastAsia="fr-FR"/>
        </w:rPr>
        <w:pict>
          <v:group id="_x0000_s1167" style="position:absolute;left:0;text-align:left;margin-left:11.8pt;margin-top:8.15pt;width:461.35pt;height:101.8pt;z-index:251767808" coordorigin="1370,8205" coordsize="9227,2036">
            <v:shape id="_x0000_s1027" type="#_x0000_t202" style="position:absolute;left:7841;top:8474;width:1260;height:923;v-text-anchor:middle" o:regroupid="2" strokecolor="black [3213]">
              <v:textbox style="mso-next-textbox:#_x0000_s1027" inset=".5mm,.3mm,.5mm,.3mm">
                <w:txbxContent>
                  <w:p w:rsidR="00550871" w:rsidRDefault="00803B6C" w:rsidP="00550871">
                    <w:pPr>
                      <w:jc w:val="center"/>
                    </w:pPr>
                    <w:r>
                      <w:t>Transducteur</w:t>
                    </w:r>
                  </w:p>
                </w:txbxContent>
              </v:textbox>
            </v:shape>
            <v:shape id="_x0000_s1028" type="#_x0000_t202" style="position:absolute;left:6058;top:8497;width:1471;height:923;v-text-anchor:middle" o:regroupid="2">
              <v:textbox inset=".5mm,.3mm,.5mm,.3mm">
                <w:txbxContent>
                  <w:p w:rsidR="00550871" w:rsidRPr="00656128" w:rsidRDefault="00550871" w:rsidP="0055087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56128">
                      <w:rPr>
                        <w:sz w:val="18"/>
                        <w:szCs w:val="18"/>
                      </w:rPr>
                      <w:t>Conditionnement</w:t>
                    </w:r>
                  </w:p>
                </w:txbxContent>
              </v:textbox>
            </v:shape>
            <v:shape id="_x0000_s1029" type="#_x0000_t202" style="position:absolute;left:4284;top:8497;width:1453;height:923;v-text-anchor:middle" o:regroupid="2">
              <v:textbox inset=".5mm,.3mm,.5mm,.3mm">
                <w:txbxContent>
                  <w:p w:rsidR="00550871" w:rsidRPr="00FD7B84" w:rsidRDefault="00550871" w:rsidP="00550871">
                    <w:pPr>
                      <w:jc w:val="center"/>
                    </w:pPr>
                    <w:r>
                      <w:t>Filtrage</w:t>
                    </w:r>
                  </w:p>
                </w:txbxContent>
              </v:textbox>
            </v:shape>
            <v:shape id="_x0000_s1031" type="#_x0000_t202" style="position:absolute;left:2266;top:8497;width:1688;height:923;v-text-anchor:middle" o:regroupid="2">
              <v:textbox inset=".5mm,.3mm,.5mm,.3mm">
                <w:txbxContent>
                  <w:p w:rsidR="00550871" w:rsidRDefault="00550871" w:rsidP="00550871">
                    <w:pPr>
                      <w:jc w:val="center"/>
                    </w:pPr>
                    <w:r w:rsidRPr="00FD7B84">
                      <w:rPr>
                        <w:b/>
                      </w:rPr>
                      <w:t>C</w:t>
                    </w:r>
                    <w:r>
                      <w:t xml:space="preserve">onvertisseur </w:t>
                    </w:r>
                    <w:r w:rsidR="00803B6C">
                      <w:t>Numérique</w:t>
                    </w:r>
                  </w:p>
                  <w:p w:rsidR="00550871" w:rsidRDefault="00803B6C" w:rsidP="00550871">
                    <w:pPr>
                      <w:jc w:val="center"/>
                    </w:pPr>
                    <w:r>
                      <w:rPr>
                        <w:b/>
                      </w:rPr>
                      <w:t>A</w:t>
                    </w:r>
                    <w:r>
                      <w:t>nalogique</w:t>
                    </w:r>
                  </w:p>
                  <w:p w:rsidR="00550871" w:rsidRPr="00FD7B84" w:rsidRDefault="00550871" w:rsidP="0055087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(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n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bits)</w:t>
                    </w:r>
                  </w:p>
                </w:txbxContent>
              </v:textbox>
            </v:shape>
            <v:shape id="_x0000_s1034" style="position:absolute;left:7265;top:9397;width:1381;height:682" coordsize="1381,682" o:regroupid="2" path="m,655c41,472,92,308,139,218v47,-90,91,-67,143,-101c334,83,378,,449,13v71,13,187,85,259,179c780,285,810,501,881,577v71,76,168,105,251,71c1215,614,1329,430,1381,372e" filled="f" strokeweight="1.5pt">
              <v:path arrowok="t"/>
            </v:shape>
            <v:shape id="_x0000_s1069" type="#_x0000_t202" style="position:absolute;left:1370;top:8205;width:566;height:1437" o:regroupid="2" stroked="f">
              <v:textbox inset=".5mm,.3mm,.5mm,.3mm">
                <w:txbxContent>
                  <w:p w:rsidR="00550871" w:rsidRDefault="00550871" w:rsidP="00550871">
                    <w:pPr>
                      <w:jc w:val="left"/>
                    </w:pPr>
                    <w:r>
                      <w:t>0001</w:t>
                    </w:r>
                  </w:p>
                  <w:p w:rsidR="00550871" w:rsidRDefault="00550871" w:rsidP="00550871">
                    <w:pPr>
                      <w:jc w:val="left"/>
                    </w:pPr>
                    <w:r>
                      <w:t>0110</w:t>
                    </w:r>
                  </w:p>
                  <w:p w:rsidR="00550871" w:rsidRDefault="00550871" w:rsidP="00550871">
                    <w:pPr>
                      <w:jc w:val="left"/>
                    </w:pPr>
                    <w:r>
                      <w:t>1000</w:t>
                    </w:r>
                  </w:p>
                  <w:p w:rsidR="00550871" w:rsidRDefault="00550871" w:rsidP="00550871">
                    <w:pPr>
                      <w:jc w:val="left"/>
                    </w:pPr>
                    <w:r>
                      <w:t>1001</w:t>
                    </w:r>
                  </w:p>
                  <w:p w:rsidR="00550871" w:rsidRDefault="00550871" w:rsidP="00550871">
                    <w:pPr>
                      <w:jc w:val="left"/>
                    </w:pPr>
                    <w:r>
                      <w:t>1011</w:t>
                    </w:r>
                  </w:p>
                  <w:p w:rsidR="00550871" w:rsidRPr="00FD7B84" w:rsidRDefault="00550871" w:rsidP="00550871">
                    <w:pPr>
                      <w:jc w:val="left"/>
                    </w:pPr>
                    <w:r>
                      <w:t>…..</w:t>
                    </w:r>
                  </w:p>
                </w:txbxContent>
              </v:textbox>
            </v:shape>
            <v:shape id="_x0000_s1070" type="#_x0000_t32" style="position:absolute;left:9101;top:8909;width:232;height:0" o:connectortype="straight" o:regroupid="2">
              <v:stroke endarrow="block"/>
            </v:shape>
            <v:shape id="_x0000_s1071" type="#_x0000_t32" style="position:absolute;left:5737;top:8909;width:330;height:0" o:connectortype="straight" o:regroupid="2">
              <v:stroke endarrow="block"/>
            </v:shape>
            <v:shape id="_x0000_s1072" type="#_x0000_t32" style="position:absolute;left:7511;top:8970;width:330;height:0" o:connectortype="straight" o:regroupid="2">
              <v:stroke endarrow="block"/>
            </v:shape>
            <v:shape id="_x0000_s1073" type="#_x0000_t32" style="position:absolute;left:3954;top:8970;width:330;height:0" o:connectortype="straight" o:regroupid="2">
              <v:stroke endarrow="block"/>
            </v:shape>
            <v:shape id="_x0000_s1074" type="#_x0000_t32" style="position:absolute;left:1936;top:8970;width:330;height:0" o:connectortype="straight" o:regroupid="2">
              <v:stroke endarrow="block"/>
            </v:shape>
            <v:group id="_x0000_s1163" style="position:absolute;left:3628;top:9553;width:1471;height:688" coordorigin="4728,9863" coordsize="1471,688">
              <v:shape id="_x0000_s1037" type="#_x0000_t32" style="position:absolute;left:4728;top:10545;width:90;height:0" o:connectortype="straight" o:regroupid="3"/>
              <v:shape id="_x0000_s1038" type="#_x0000_t32" style="position:absolute;left:4818;top:10178;width:0;height:373;flip:y" o:connectortype="straight" o:regroupid="3" strokeweight=".25pt"/>
              <v:shape id="_x0000_s1039" type="#_x0000_t32" style="position:absolute;left:4818;top:10181;width:90;height:0" o:connectortype="straight" o:regroupid="3"/>
              <v:shape id="_x0000_s1040" type="#_x0000_t32" style="position:absolute;left:4818;top:10181;width:90;height:0" o:connectortype="straight" o:regroupid="3"/>
              <v:shape id="_x0000_s1041" type="#_x0000_t32" style="position:absolute;left:4908;top:10039;width:0;height:139;flip:y" o:connectortype="straight" o:regroupid="3" strokeweight=".25pt"/>
              <v:shape id="_x0000_s1042" type="#_x0000_t32" style="position:absolute;left:4908;top:10039;width:90;height:0" o:connectortype="straight" o:regroupid="3"/>
              <v:shape id="_x0000_s1043" type="#_x0000_t32" style="position:absolute;left:4998;top:9995;width:1;height:44;flip:y" o:connectortype="straight" o:regroupid="3" strokeweight=".25pt"/>
              <v:shape id="_x0000_s1044" type="#_x0000_t32" style="position:absolute;left:4998;top:9995;width:90;height:0" o:connectortype="straight" o:regroupid="3"/>
              <v:shape id="_x0000_s1045" type="#_x0000_t32" style="position:absolute;left:5088;top:9920;width:1;height:75;flip:y" o:connectortype="straight" o:regroupid="3" strokeweight=".25pt"/>
              <v:shape id="_x0000_s1046" type="#_x0000_t32" style="position:absolute;left:5089;top:9920;width:90;height:0" o:connectortype="straight" o:regroupid="3"/>
              <v:shape id="_x0000_s1047" type="#_x0000_t32" style="position:absolute;left:5179;top:9872;width:1;height:48;flip:y" o:connectortype="straight" o:regroupid="3" strokeweight=".25pt"/>
              <v:shape id="_x0000_s1048" type="#_x0000_t32" style="position:absolute;left:5180;top:9872;width:90;height:0" o:connectortype="straight" o:regroupid="3"/>
              <v:shape id="_x0000_s1049" type="#_x0000_t32" style="position:absolute;left:5269;top:9872;width:1;height:48;flip:y" o:connectortype="straight" o:regroupid="3" strokeweight=".25pt"/>
              <v:shape id="_x0000_s1050" type="#_x0000_t32" style="position:absolute;left:5271;top:9863;width:0;height:42;flip:y" o:connectortype="straight" o:regroupid="3" strokeweight=".25pt"/>
              <v:shape id="_x0000_s1051" type="#_x0000_t32" style="position:absolute;left:5274;top:9920;width:90;height:0" o:connectortype="straight" o:regroupid="3"/>
              <v:shape id="_x0000_s1052" type="#_x0000_t32" style="position:absolute;left:5363;top:9920;width:1;height:48;flip:y" o:connectortype="straight" o:regroupid="3" strokeweight=".25pt"/>
              <v:shape id="_x0000_s1053" type="#_x0000_t32" style="position:absolute;left:5364;top:9968;width:90;height:0" o:connectortype="straight" o:regroupid="3"/>
              <v:shape id="_x0000_s1054" type="#_x0000_t32" style="position:absolute;left:5455;top:9968;width:0;height:112;flip:y" o:connectortype="straight" o:regroupid="3" strokeweight=".25pt"/>
              <v:shape id="_x0000_s1055" type="#_x0000_t32" style="position:absolute;left:5455;top:10080;width:90;height:0" o:connectortype="straight" o:regroupid="3"/>
              <v:shape id="_x0000_s1056" type="#_x0000_t32" style="position:absolute;left:5546;top:10069;width:1;height:233;flip:y" o:connectortype="straight" o:regroupid="3" strokeweight=".25pt"/>
              <v:shape id="_x0000_s1057" type="#_x0000_t32" style="position:absolute;left:5547;top:10302;width:90;height:0" o:connectortype="straight" o:regroupid="3"/>
              <v:shape id="_x0000_s1058" type="#_x0000_t32" style="position:absolute;left:5639;top:10302;width:1;height:166;flip:y" o:connectortype="straight" o:regroupid="3" strokeweight=".25pt"/>
              <v:shape id="_x0000_s1059" type="#_x0000_t32" style="position:absolute;left:5639;top:10468;width:90;height:0" o:connectortype="straight" o:regroupid="3"/>
              <v:shape id="_x0000_s1060" type="#_x0000_t32" style="position:absolute;left:5729;top:10468;width:1;height:48;flip:y" o:connectortype="straight" o:regroupid="3" strokeweight=".25pt"/>
              <v:shape id="_x0000_s1061" type="#_x0000_t32" style="position:absolute;left:5730;top:10516;width:90;height:0" o:connectortype="straight" o:regroupid="3"/>
              <v:shape id="_x0000_s1062" type="#_x0000_t32" style="position:absolute;left:5838;top:10516;width:90;height:0" o:connectortype="straight" o:regroupid="3"/>
              <v:shape id="_x0000_s1063" type="#_x0000_t32" style="position:absolute;left:5927;top:10468;width:1;height:48;flip:y" o:connectortype="straight" o:regroupid="3" strokeweight=".25pt"/>
              <v:shape id="_x0000_s1064" type="#_x0000_t32" style="position:absolute;left:5927;top:10468;width:90;height:0" o:connectortype="straight" o:regroupid="3"/>
              <v:shape id="_x0000_s1065" type="#_x0000_t32" style="position:absolute;left:6016;top:10366;width:0;height:86;flip:y" o:connectortype="straight" o:regroupid="3" strokeweight=".25pt"/>
              <v:shape id="_x0000_s1066" type="#_x0000_t32" style="position:absolute;left:6019;top:10366;width:90;height:0" o:connectortype="straight" o:regroupid="3"/>
              <v:shape id="_x0000_s1067" type="#_x0000_t32" style="position:absolute;left:6109;top:10259;width:0;height:107;flip:y" o:connectortype="straight" o:regroupid="3" strokeweight=".25pt"/>
              <v:shape id="_x0000_s1068" type="#_x0000_t32" style="position:absolute;left:6109;top:10259;width:90;height:0" o:connectortype="straight" o:regroupid="3"/>
            </v:group>
            <v:group id="_x0000_s1164" style="position:absolute;left:5375;top:9490;width:1472;height:697" coordorigin="6429,9857" coordsize="1472,697">
              <v:shape id="_x0000_s1129" style="position:absolute;left:6520;top:9872;width:1381;height:682" coordsize="1381,682" o:regroupid="4" path="m,655c41,472,92,308,139,218v47,-90,91,-67,143,-101c334,83,378,,449,13v71,13,187,85,259,179c780,285,810,501,881,577v71,76,168,105,251,71c1215,614,1329,430,1381,372e" filled="f" strokecolor="black [3213]">
                <v:path arrowok="t"/>
              </v:shape>
              <v:group id="_x0000_s1162" style="position:absolute;left:6429;top:9857;width:1471;height:688" coordorigin="6429,9857" coordsize="1471,688">
                <v:shape id="_x0000_s1130" type="#_x0000_t32" style="position:absolute;left:6429;top:10539;width:90;height:0" o:connectortype="straight" o:regroupid="4" strokecolor="#0070c0"/>
                <v:shape id="_x0000_s1131" type="#_x0000_t32" style="position:absolute;left:6519;top:10172;width:0;height:373;flip:y" o:connectortype="straight" o:regroupid="4" strokecolor="#0070c0" strokeweight=".25pt"/>
                <v:shape id="_x0000_s1132" type="#_x0000_t32" style="position:absolute;left:6519;top:10175;width:90;height:0" o:connectortype="straight" o:regroupid="4"/>
                <v:shape id="_x0000_s1133" type="#_x0000_t32" style="position:absolute;left:6519;top:10175;width:90;height:0" o:connectortype="straight" o:regroupid="4" strokecolor="#0070c0"/>
                <v:shape id="_x0000_s1134" type="#_x0000_t32" style="position:absolute;left:6609;top:10033;width:0;height:139;flip:y" o:connectortype="straight" o:regroupid="4" strokecolor="#0070c0" strokeweight=".25pt"/>
                <v:shape id="_x0000_s1135" type="#_x0000_t32" style="position:absolute;left:6609;top:10033;width:90;height:0" o:connectortype="straight" o:regroupid="4" strokecolor="#0070c0"/>
                <v:shape id="_x0000_s1136" type="#_x0000_t32" style="position:absolute;left:6699;top:9989;width:1;height:44;flip:y" o:connectortype="straight" o:regroupid="4" strokeweight=".25pt"/>
                <v:shape id="_x0000_s1137" type="#_x0000_t32" style="position:absolute;left:6699;top:9989;width:90;height:0" o:connectortype="straight" o:regroupid="4" strokecolor="#0070c0"/>
                <v:shape id="_x0000_s1138" type="#_x0000_t32" style="position:absolute;left:6789;top:9914;width:1;height:75;flip:y" o:connectortype="straight" o:regroupid="4" strokeweight=".25pt"/>
                <v:shape id="_x0000_s1139" type="#_x0000_t32" style="position:absolute;left:6790;top:9914;width:90;height:0" o:connectortype="straight" o:regroupid="4" strokecolor="#0070c0"/>
                <v:shape id="_x0000_s1140" type="#_x0000_t32" style="position:absolute;left:6880;top:9866;width:1;height:48;flip:y" o:connectortype="straight" o:regroupid="4" strokeweight=".25pt"/>
                <v:shape id="_x0000_s1141" type="#_x0000_t32" style="position:absolute;left:6881;top:9866;width:90;height:0" o:connectortype="straight" o:regroupid="4" strokecolor="#0070c0"/>
                <v:shape id="_x0000_s1142" type="#_x0000_t32" style="position:absolute;left:6970;top:9866;width:1;height:48;flip:y" o:connectortype="straight" o:regroupid="4" strokeweight=".25pt"/>
                <v:shape id="_x0000_s1143" type="#_x0000_t32" style="position:absolute;left:6972;top:9857;width:0;height:42;flip:y" o:connectortype="straight" o:regroupid="4" strokeweight=".25pt"/>
                <v:shape id="_x0000_s1144" type="#_x0000_t32" style="position:absolute;left:6975;top:9914;width:90;height:0" o:connectortype="straight" o:regroupid="4" strokecolor="#0070c0"/>
                <v:shape id="_x0000_s1145" type="#_x0000_t32" style="position:absolute;left:7064;top:9914;width:1;height:48;flip:y" o:connectortype="straight" o:regroupid="4" strokeweight=".25pt"/>
                <v:shape id="_x0000_s1146" type="#_x0000_t32" style="position:absolute;left:7065;top:9962;width:90;height:0" o:connectortype="straight" o:regroupid="4" strokecolor="#0070c0"/>
                <v:shape id="_x0000_s1147" type="#_x0000_t32" style="position:absolute;left:7156;top:9962;width:0;height:112;flip:y" o:connectortype="straight" o:regroupid="4" strokeweight=".25pt"/>
                <v:shape id="_x0000_s1148" type="#_x0000_t32" style="position:absolute;left:7156;top:10074;width:90;height:0" o:connectortype="straight" o:regroupid="4" strokecolor="#0070c0"/>
                <v:shape id="_x0000_s1149" type="#_x0000_t32" style="position:absolute;left:7247;top:10063;width:1;height:233;flip:y" o:connectortype="straight" o:regroupid="4" strokeweight=".25pt"/>
                <v:shape id="_x0000_s1150" type="#_x0000_t32" style="position:absolute;left:7248;top:10296;width:90;height:0" o:connectortype="straight" o:regroupid="4" strokecolor="#0070c0"/>
                <v:shape id="_x0000_s1151" type="#_x0000_t32" style="position:absolute;left:7340;top:10296;width:1;height:166;flip:y" o:connectortype="straight" o:regroupid="4" strokecolor="#0070c0" strokeweight=".25pt"/>
                <v:shape id="_x0000_s1152" type="#_x0000_t32" style="position:absolute;left:7340;top:10462;width:90;height:0" o:connectortype="straight" o:regroupid="4" strokecolor="#0070c0"/>
                <v:shape id="_x0000_s1153" type="#_x0000_t32" style="position:absolute;left:7430;top:10462;width:1;height:48;flip:y" o:connectortype="straight" o:regroupid="4" strokeweight=".25pt"/>
                <v:shape id="_x0000_s1154" type="#_x0000_t32" style="position:absolute;left:7431;top:10510;width:90;height:0" o:connectortype="straight" o:regroupid="4" strokecolor="#0070c0"/>
                <v:shape id="_x0000_s1155" type="#_x0000_t32" style="position:absolute;left:7539;top:10510;width:90;height:0" o:connectortype="straight" o:regroupid="4" strokecolor="#0070c0"/>
                <v:shape id="_x0000_s1156" type="#_x0000_t32" style="position:absolute;left:7628;top:10462;width:1;height:48;flip:y" o:connectortype="straight" o:regroupid="4" strokeweight=".25pt"/>
                <v:shape id="_x0000_s1157" type="#_x0000_t32" style="position:absolute;left:7628;top:10462;width:90;height:0" o:connectortype="straight" o:regroupid="4" strokecolor="#0070c0"/>
                <v:shape id="_x0000_s1158" type="#_x0000_t32" style="position:absolute;left:7717;top:10360;width:0;height:86;flip:y" o:connectortype="straight" o:regroupid="4" strokeweight=".25pt"/>
                <v:shape id="_x0000_s1159" type="#_x0000_t32" style="position:absolute;left:7720;top:10360;width:90;height:0" o:connectortype="straight" o:regroupid="4" strokecolor="#0070c0"/>
                <v:shape id="_x0000_s1160" type="#_x0000_t32" style="position:absolute;left:7810;top:10253;width:0;height:107;flip:y" o:connectortype="straight" o:regroupid="4" strokeweight=".25pt"/>
                <v:shape id="_x0000_s1161" type="#_x0000_t32" style="position:absolute;left:7810;top:10253;width:90;height:0" o:connectortype="straight" o:regroupid="4" strokecolor="#0070c0"/>
              </v:group>
            </v:group>
            <v:shape id="_x0000_s1165" type="#_x0000_t202" style="position:absolute;left:9389;top:8585;width:1208;height:602" stroked="f">
              <v:textbox inset=".5mm,.3mm,.5mm,.3mm">
                <w:txbxContent>
                  <w:p w:rsidR="00803B6C" w:rsidRDefault="00E936BE" w:rsidP="00550871">
                    <w:pPr>
                      <w:jc w:val="left"/>
                    </w:pPr>
                    <w:r>
                      <w:t>Grandeur</w:t>
                    </w:r>
                  </w:p>
                  <w:p w:rsidR="00E936BE" w:rsidRPr="00FD7B84" w:rsidRDefault="00E936BE" w:rsidP="00550871">
                    <w:pPr>
                      <w:jc w:val="left"/>
                    </w:pPr>
                    <w:proofErr w:type="gramStart"/>
                    <w:r>
                      <w:t>physique</w:t>
                    </w:r>
                    <w:proofErr w:type="gramEnd"/>
                  </w:p>
                </w:txbxContent>
              </v:textbox>
            </v:shape>
            <v:rect id="_x0000_s1166" style="position:absolute;left:2061;top:8360;width:2064;height:1187" filled="f">
              <v:stroke dashstyle="dash"/>
            </v:rect>
          </v:group>
        </w:pict>
      </w:r>
    </w:p>
    <w:p w:rsidR="00803B6C" w:rsidRDefault="00803B6C" w:rsidP="007D0FF5"/>
    <w:p w:rsidR="00803B6C" w:rsidRDefault="00803B6C" w:rsidP="007D0FF5"/>
    <w:p w:rsidR="00803B6C" w:rsidRDefault="00803B6C" w:rsidP="007D0FF5"/>
    <w:p w:rsidR="00803B6C" w:rsidRDefault="00803B6C" w:rsidP="007D0FF5"/>
    <w:p w:rsidR="00803B6C" w:rsidRDefault="00803B6C" w:rsidP="007D0FF5"/>
    <w:p w:rsidR="00803B6C" w:rsidRDefault="00803B6C" w:rsidP="007D0FF5"/>
    <w:p w:rsidR="00803B6C" w:rsidRDefault="00803B6C" w:rsidP="007D0FF5"/>
    <w:p w:rsidR="00803B6C" w:rsidRDefault="00803B6C" w:rsidP="007D0FF5"/>
    <w:p w:rsidR="00803B6C" w:rsidRDefault="00803B6C" w:rsidP="007D0FF5"/>
    <w:p w:rsidR="00803B6C" w:rsidRDefault="00803B6C" w:rsidP="007D0FF5"/>
    <w:p w:rsidR="00803B6C" w:rsidRDefault="00E936BE" w:rsidP="00E936BE">
      <w:pPr>
        <w:tabs>
          <w:tab w:val="left" w:pos="3510"/>
        </w:tabs>
      </w:pPr>
      <w:r>
        <w:tab/>
      </w:r>
    </w:p>
    <w:p w:rsidR="00803B6C" w:rsidRDefault="00803B6C" w:rsidP="007D0FF5"/>
    <w:p w:rsidR="007D0FF5" w:rsidRPr="00FD03DA" w:rsidRDefault="007D0FF5" w:rsidP="007D0FF5">
      <w:r w:rsidRPr="001F088D">
        <w:rPr>
          <w:b/>
          <w:u w:val="single"/>
        </w:rPr>
        <w:t xml:space="preserve">Ce que l'on </w:t>
      </w:r>
      <w:bookmarkStart w:id="0" w:name="_GoBack"/>
      <w:bookmarkEnd w:id="0"/>
      <w:r w:rsidR="005D041A" w:rsidRPr="001F088D">
        <w:rPr>
          <w:b/>
          <w:u w:val="single"/>
        </w:rPr>
        <w:t>attend</w:t>
      </w:r>
      <w:r w:rsidRPr="001F088D">
        <w:rPr>
          <w:b/>
          <w:u w:val="single"/>
        </w:rPr>
        <w:t xml:space="preserve"> de l'élève :</w:t>
      </w:r>
      <w:r w:rsidR="00FD03DA">
        <w:t xml:space="preserve"> " l'élève est capable de "</w:t>
      </w:r>
    </w:p>
    <w:p w:rsidR="00FD03DA" w:rsidRPr="00FD03DA" w:rsidRDefault="00FD03DA" w:rsidP="00FD03DA">
      <w:pPr>
        <w:ind w:left="360" w:firstLine="348"/>
        <w:rPr>
          <w:i/>
        </w:rPr>
      </w:pPr>
      <w:r w:rsidRPr="00FD03DA">
        <w:rPr>
          <w:i/>
        </w:rPr>
        <w:t>L</w:t>
      </w:r>
      <w:r>
        <w:rPr>
          <w:i/>
        </w:rPr>
        <w:t>e principe des convertisseurs peut</w:t>
      </w:r>
      <w:r w:rsidRPr="00FD03DA">
        <w:rPr>
          <w:i/>
        </w:rPr>
        <w:t xml:space="preserve"> </w:t>
      </w:r>
      <w:r>
        <w:rPr>
          <w:i/>
        </w:rPr>
        <w:t>être amené de</w:t>
      </w:r>
      <w:r w:rsidRPr="00FD03DA">
        <w:rPr>
          <w:i/>
        </w:rPr>
        <w:t xml:space="preserve"> manière simplifiée </w:t>
      </w:r>
      <w:r>
        <w:rPr>
          <w:i/>
        </w:rPr>
        <w:t>(</w:t>
      </w:r>
      <w:r w:rsidRPr="00FD03DA">
        <w:rPr>
          <w:i/>
        </w:rPr>
        <w:t>sur 3 ou 4 bits</w:t>
      </w:r>
      <w:r>
        <w:rPr>
          <w:i/>
        </w:rPr>
        <w:t>) par</w:t>
      </w:r>
      <w:r w:rsidRPr="00FD03DA">
        <w:rPr>
          <w:i/>
        </w:rPr>
        <w:t xml:space="preserve"> des principes de conversions simples, CAN Flash et CNA à résistances pondérées.</w:t>
      </w:r>
    </w:p>
    <w:p w:rsidR="00FD03DA" w:rsidRDefault="00FD03DA" w:rsidP="00FD03DA">
      <w:pPr>
        <w:pStyle w:val="Paragraphedeliste"/>
      </w:pPr>
    </w:p>
    <w:p w:rsidR="00F23771" w:rsidRDefault="00FD03DA" w:rsidP="00CC4AFB">
      <w:pPr>
        <w:pStyle w:val="Paragraphedeliste"/>
        <w:numPr>
          <w:ilvl w:val="0"/>
          <w:numId w:val="2"/>
        </w:numPr>
      </w:pPr>
      <w:r>
        <w:t>C</w:t>
      </w:r>
      <w:r w:rsidR="00F23771">
        <w:t>alcul</w:t>
      </w:r>
      <w:r>
        <w:t>er</w:t>
      </w:r>
      <w:r w:rsidR="0061523D">
        <w:t xml:space="preserve"> </w:t>
      </w:r>
      <w:r>
        <w:t>le</w:t>
      </w:r>
      <w:r w:rsidR="00F23771">
        <w:t xml:space="preserve"> quantum pour un CAN et un CNA implanté dans une application donnée.</w:t>
      </w:r>
      <w:r w:rsidR="00CC4AFB" w:rsidRPr="00CC4AFB">
        <w:t xml:space="preserve"> </w:t>
      </w:r>
      <w:r>
        <w:t>Il sait évaluer l'erreur amenée par la quantification.</w:t>
      </w:r>
    </w:p>
    <w:p w:rsidR="007D0FF5" w:rsidRDefault="009E4F00" w:rsidP="007D0FF5">
      <w:pPr>
        <w:pStyle w:val="Paragraphedeliste"/>
        <w:numPr>
          <w:ilvl w:val="0"/>
          <w:numId w:val="2"/>
        </w:numPr>
      </w:pPr>
      <w:r>
        <w:t>Mettre en œuvre un module</w:t>
      </w:r>
      <w:r w:rsidR="007D0FF5">
        <w:t xml:space="preserve"> CAN</w:t>
      </w:r>
      <w:r w:rsidR="00F23771">
        <w:t xml:space="preserve"> </w:t>
      </w:r>
      <w:r w:rsidR="00FD03DA">
        <w:t>ou</w:t>
      </w:r>
      <w:r w:rsidR="00F23771">
        <w:t xml:space="preserve"> </w:t>
      </w:r>
      <w:r w:rsidR="007D0FF5">
        <w:t>CNA</w:t>
      </w:r>
      <w:r>
        <w:t xml:space="preserve"> (</w:t>
      </w:r>
      <w:r w:rsidR="00FD03DA">
        <w:t xml:space="preserve">intégré à un </w:t>
      </w:r>
      <w:r>
        <w:t xml:space="preserve">microcontrôleur, modules </w:t>
      </w:r>
      <w:proofErr w:type="spellStart"/>
      <w:r>
        <w:t>Labview</w:t>
      </w:r>
      <w:proofErr w:type="spellEnd"/>
      <w:r>
        <w:t xml:space="preserve"> …)</w:t>
      </w:r>
      <w:r w:rsidR="00F23771">
        <w:t>.</w:t>
      </w:r>
    </w:p>
    <w:p w:rsidR="00CC4AFB" w:rsidRDefault="009E4F00" w:rsidP="00CC4AFB">
      <w:pPr>
        <w:pStyle w:val="Paragraphedeliste"/>
        <w:numPr>
          <w:ilvl w:val="0"/>
          <w:numId w:val="2"/>
        </w:numPr>
      </w:pPr>
      <w:r w:rsidRPr="00FD03DA">
        <w:t>Justifier ou choisir</w:t>
      </w:r>
      <w:r w:rsidRPr="00FD03DA">
        <w:rPr>
          <w:color w:val="FF0000"/>
        </w:rPr>
        <w:t xml:space="preserve"> </w:t>
      </w:r>
      <w:r>
        <w:t>l</w:t>
      </w:r>
      <w:r w:rsidR="00F23771">
        <w:t>es c</w:t>
      </w:r>
      <w:r w:rsidR="007D0FF5">
        <w:t xml:space="preserve">aractéristiques principales </w:t>
      </w:r>
      <w:r w:rsidR="00F23771">
        <w:t>(r</w:t>
      </w:r>
      <w:r w:rsidR="00FD03DA">
        <w:t>ésolution, temps de conversion)</w:t>
      </w:r>
      <w:r w:rsidR="00CC4AFB">
        <w:t xml:space="preserve"> </w:t>
      </w:r>
      <w:r w:rsidR="00FD03DA">
        <w:t>pour une application.</w:t>
      </w:r>
    </w:p>
    <w:p w:rsidR="00496D00" w:rsidRDefault="00FD03DA" w:rsidP="00F23771">
      <w:pPr>
        <w:pStyle w:val="Paragraphedeliste"/>
        <w:numPr>
          <w:ilvl w:val="0"/>
          <w:numId w:val="2"/>
        </w:numPr>
      </w:pPr>
      <w:r>
        <w:t>Justifier de la fréquence d'échantillonnage pour une application donnée, l</w:t>
      </w:r>
      <w:r w:rsidR="0061523D">
        <w:t>e théorème de Shannon vu en TC est encore approfondi. On peut l'aborder de manière pratique par la simulation dans LabVIEW.</w:t>
      </w:r>
      <w:r w:rsidR="00CC4AFB" w:rsidRPr="00CC4AFB">
        <w:t xml:space="preserve"> </w:t>
      </w:r>
    </w:p>
    <w:p w:rsidR="000C2DD0" w:rsidRDefault="000C2DD0" w:rsidP="007D0FF5"/>
    <w:p w:rsidR="00A968E2" w:rsidRPr="00FD03DA" w:rsidRDefault="00A968E2" w:rsidP="00A968E2">
      <w:pPr>
        <w:ind w:firstLine="360"/>
        <w:rPr>
          <w:i/>
        </w:rPr>
      </w:pPr>
      <w:r w:rsidRPr="00FD03DA">
        <w:rPr>
          <w:i/>
        </w:rPr>
        <w:t>La fonction échantillonnage/blocage est abordée en TC. Il n'est pas nécessaire d'apporter d'autre information. Le calcul des éléments d'un échantillonneur/bloqueur n'est pas à faire.</w:t>
      </w:r>
    </w:p>
    <w:p w:rsidR="007D0FF5" w:rsidRDefault="007D0FF5" w:rsidP="008C3D7F"/>
    <w:sectPr w:rsidR="007D0FF5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E6" w:rsidRDefault="00C32FE6" w:rsidP="008C3D7F">
      <w:r>
        <w:separator/>
      </w:r>
    </w:p>
  </w:endnote>
  <w:endnote w:type="continuationSeparator" w:id="0">
    <w:p w:rsidR="00C32FE6" w:rsidRDefault="00C32FE6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A5" w:rsidRPr="00523AA5" w:rsidRDefault="00850F47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S.I.N.-2.1_2</w:t>
    </w:r>
    <w:r w:rsidR="00523AA5" w:rsidRPr="00523AA5">
      <w:rPr>
        <w:rFonts w:cs="Arial"/>
      </w:rPr>
      <w:ptab w:relativeTo="margin" w:alignment="right" w:leader="none"/>
    </w:r>
    <w:r w:rsidR="00523AA5" w:rsidRPr="00523AA5">
      <w:rPr>
        <w:rFonts w:cs="Arial"/>
      </w:rPr>
      <w:t xml:space="preserve">Page </w:t>
    </w:r>
    <w:r w:rsidR="00AA6D8E" w:rsidRPr="00523AA5">
      <w:rPr>
        <w:rFonts w:cs="Arial"/>
      </w:rPr>
      <w:fldChar w:fldCharType="begin"/>
    </w:r>
    <w:r w:rsidR="00523AA5" w:rsidRPr="00523AA5">
      <w:rPr>
        <w:rFonts w:cs="Arial"/>
      </w:rPr>
      <w:instrText xml:space="preserve"> PAGE   \* MERGEFORMAT </w:instrText>
    </w:r>
    <w:r w:rsidR="00AA6D8E" w:rsidRPr="00523AA5">
      <w:rPr>
        <w:rFonts w:cs="Arial"/>
      </w:rPr>
      <w:fldChar w:fldCharType="separate"/>
    </w:r>
    <w:r w:rsidR="005D041A">
      <w:rPr>
        <w:rFonts w:cs="Arial"/>
        <w:noProof/>
      </w:rPr>
      <w:t>1</w:t>
    </w:r>
    <w:r w:rsidR="00AA6D8E" w:rsidRPr="00523AA5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E6" w:rsidRDefault="00C32FE6" w:rsidP="008C3D7F">
      <w:r>
        <w:separator/>
      </w:r>
    </w:p>
  </w:footnote>
  <w:footnote w:type="continuationSeparator" w:id="0">
    <w:p w:rsidR="00C32FE6" w:rsidRDefault="00C32FE6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4FBE0AD25EA84A2DBB5472CAA52E2D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Spécialité S.I.N.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C94"/>
    <w:multiLevelType w:val="hybridMultilevel"/>
    <w:tmpl w:val="70889086"/>
    <w:lvl w:ilvl="0" w:tplc="5C768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4A37"/>
    <w:multiLevelType w:val="hybridMultilevel"/>
    <w:tmpl w:val="E8B89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43C"/>
    <w:rsid w:val="0002143C"/>
    <w:rsid w:val="00037AF5"/>
    <w:rsid w:val="000C2DD0"/>
    <w:rsid w:val="0020420E"/>
    <w:rsid w:val="00242F2A"/>
    <w:rsid w:val="00281D84"/>
    <w:rsid w:val="002F5CF6"/>
    <w:rsid w:val="00337DF2"/>
    <w:rsid w:val="00406F9C"/>
    <w:rsid w:val="00477312"/>
    <w:rsid w:val="00496D00"/>
    <w:rsid w:val="005229D4"/>
    <w:rsid w:val="00523AA5"/>
    <w:rsid w:val="00525A22"/>
    <w:rsid w:val="00550871"/>
    <w:rsid w:val="00550D8C"/>
    <w:rsid w:val="005D041A"/>
    <w:rsid w:val="005F6D16"/>
    <w:rsid w:val="0061523D"/>
    <w:rsid w:val="00620B13"/>
    <w:rsid w:val="006F7278"/>
    <w:rsid w:val="007857A6"/>
    <w:rsid w:val="007D0FF5"/>
    <w:rsid w:val="007F7F53"/>
    <w:rsid w:val="00803B6C"/>
    <w:rsid w:val="00850F47"/>
    <w:rsid w:val="008A029D"/>
    <w:rsid w:val="008C3D7F"/>
    <w:rsid w:val="008F362F"/>
    <w:rsid w:val="009E4F00"/>
    <w:rsid w:val="00A762C2"/>
    <w:rsid w:val="00A968E2"/>
    <w:rsid w:val="00AA6D8E"/>
    <w:rsid w:val="00AB3B32"/>
    <w:rsid w:val="00AD44D3"/>
    <w:rsid w:val="00B5767B"/>
    <w:rsid w:val="00BF73EE"/>
    <w:rsid w:val="00C32FE6"/>
    <w:rsid w:val="00C70A09"/>
    <w:rsid w:val="00CC4AFB"/>
    <w:rsid w:val="00D30092"/>
    <w:rsid w:val="00D61259"/>
    <w:rsid w:val="00D64037"/>
    <w:rsid w:val="00DD2F7D"/>
    <w:rsid w:val="00E64B62"/>
    <w:rsid w:val="00E936BE"/>
    <w:rsid w:val="00EE66AF"/>
    <w:rsid w:val="00F23771"/>
    <w:rsid w:val="00F2697B"/>
    <w:rsid w:val="00FD03DA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>
      <o:colormenu v:ext="edit" fillcolor="none"/>
    </o:shapedefaults>
    <o:shapelayout v:ext="edit">
      <o:idmap v:ext="edit" data="1"/>
      <o:rules v:ext="edit">
        <o:r id="V:Rule107" type="connector" idref="#_x0000_s1144"/>
        <o:r id="V:Rule108" type="connector" idref="#_x0000_s1096"/>
        <o:r id="V:Rule109" type="connector" idref="#_x0000_s1099"/>
        <o:r id="V:Rule110" type="connector" idref="#_x0000_s1043"/>
        <o:r id="V:Rule111" type="connector" idref="#_x0000_s1117"/>
        <o:r id="V:Rule112" type="connector" idref="#_x0000_s1140"/>
        <o:r id="V:Rule113" type="connector" idref="#_x0000_s1046"/>
        <o:r id="V:Rule114" type="connector" idref="#_x0000_s1100"/>
        <o:r id="V:Rule115" type="connector" idref="#_x0000_s1068"/>
        <o:r id="V:Rule116" type="connector" idref="#_x0000_s1098"/>
        <o:r id="V:Rule117" type="connector" idref="#_x0000_s1115"/>
        <o:r id="V:Rule118" type="connector" idref="#_x0000_s1139"/>
        <o:r id="V:Rule119" type="connector" idref="#_x0000_s1138"/>
        <o:r id="V:Rule120" type="connector" idref="#_x0000_s1040"/>
        <o:r id="V:Rule121" type="connector" idref="#_x0000_s1136"/>
        <o:r id="V:Rule122" type="connector" idref="#_x0000_s1053"/>
        <o:r id="V:Rule123" type="connector" idref="#_x0000_s1054"/>
        <o:r id="V:Rule124" type="connector" idref="#_x0000_s1141"/>
        <o:r id="V:Rule125" type="connector" idref="#_x0000_s1037"/>
        <o:r id="V:Rule126" type="connector" idref="#_x0000_s1103"/>
        <o:r id="V:Rule127" type="connector" idref="#_x0000_s1105"/>
        <o:r id="V:Rule128" type="connector" idref="#_x0000_s1143"/>
        <o:r id="V:Rule129" type="connector" idref="#_x0000_s1090"/>
        <o:r id="V:Rule130" type="connector" idref="#_x0000_s1039"/>
        <o:r id="V:Rule131" type="connector" idref="#_x0000_s1156"/>
        <o:r id="V:Rule132" type="connector" idref="#_x0000_s1101"/>
        <o:r id="V:Rule133" type="connector" idref="#_x0000_s1131"/>
        <o:r id="V:Rule134" type="connector" idref="#_x0000_s1097"/>
        <o:r id="V:Rule135" type="connector" idref="#_x0000_s1146"/>
        <o:r id="V:Rule136" type="connector" idref="#_x0000_s1066"/>
        <o:r id="V:Rule137" type="connector" idref="#_x0000_s1106"/>
        <o:r id="V:Rule138" type="connector" idref="#_x0000_s1067"/>
        <o:r id="V:Rule139" type="connector" idref="#_x0000_s1120"/>
        <o:r id="V:Rule140" type="connector" idref="#_x0000_s1108"/>
        <o:r id="V:Rule141" type="connector" idref="#_x0000_s1058"/>
        <o:r id="V:Rule142" type="connector" idref="#_x0000_s1109"/>
        <o:r id="V:Rule143" type="connector" idref="#_x0000_s1065"/>
        <o:r id="V:Rule144" type="connector" idref="#_x0000_s1091"/>
        <o:r id="V:Rule145" type="connector" idref="#_x0000_s1122"/>
        <o:r id="V:Rule146" type="connector" idref="#_x0000_s1153"/>
        <o:r id="V:Rule147" type="connector" idref="#_x0000_s1048"/>
        <o:r id="V:Rule148" type="connector" idref="#_x0000_s1063"/>
        <o:r id="V:Rule149" type="connector" idref="#_x0000_s1161"/>
        <o:r id="V:Rule150" type="connector" idref="#_x0000_s1049"/>
        <o:r id="V:Rule151" type="connector" idref="#_x0000_s1042"/>
        <o:r id="V:Rule152" type="connector" idref="#_x0000_s1104"/>
        <o:r id="V:Rule153" type="connector" idref="#_x0000_s1107"/>
        <o:r id="V:Rule154" type="connector" idref="#_x0000_s1056"/>
        <o:r id="V:Rule155" type="connector" idref="#_x0000_s1157"/>
        <o:r id="V:Rule156" type="connector" idref="#_x0000_s1130"/>
        <o:r id="V:Rule157" type="connector" idref="#_x0000_s1112"/>
        <o:r id="V:Rule158" type="connector" idref="#_x0000_s1111"/>
        <o:r id="V:Rule159" type="connector" idref="#_x0000_s1072"/>
        <o:r id="V:Rule160" type="connector" idref="#_x0000_s1113"/>
        <o:r id="V:Rule161" type="connector" idref="#_x0000_s1092"/>
        <o:r id="V:Rule162" type="connector" idref="#_x0000_s1137"/>
        <o:r id="V:Rule163" type="connector" idref="#_x0000_s1057"/>
        <o:r id="V:Rule164" type="connector" idref="#_x0000_s1045"/>
        <o:r id="V:Rule165" type="connector" idref="#_x0000_s1041"/>
        <o:r id="V:Rule166" type="connector" idref="#_x0000_s1093"/>
        <o:r id="V:Rule167" type="connector" idref="#_x0000_s1135"/>
        <o:r id="V:Rule168" type="connector" idref="#_x0000_s1118"/>
        <o:r id="V:Rule169" type="connector" idref="#_x0000_s1151"/>
        <o:r id="V:Rule170" type="connector" idref="#_x0000_s1061"/>
        <o:r id="V:Rule171" type="connector" idref="#_x0000_s1038"/>
        <o:r id="V:Rule172" type="connector" idref="#_x0000_s1119"/>
        <o:r id="V:Rule173" type="connector" idref="#_x0000_s1142"/>
        <o:r id="V:Rule174" type="connector" idref="#_x0000_s1095"/>
        <o:r id="V:Rule175" type="connector" idref="#_x0000_s1073"/>
        <o:r id="V:Rule176" type="connector" idref="#_x0000_s1158"/>
        <o:r id="V:Rule177" type="connector" idref="#_x0000_s1094"/>
        <o:r id="V:Rule178" type="connector" idref="#_x0000_s1147"/>
        <o:r id="V:Rule179" type="connector" idref="#_x0000_s1132"/>
        <o:r id="V:Rule180" type="connector" idref="#_x0000_s1055"/>
        <o:r id="V:Rule181" type="connector" idref="#_x0000_s1060"/>
        <o:r id="V:Rule182" type="connector" idref="#_x0000_s1126"/>
        <o:r id="V:Rule183" type="connector" idref="#_x0000_s1114"/>
        <o:r id="V:Rule184" type="connector" idref="#_x0000_s1148"/>
        <o:r id="V:Rule185" type="connector" idref="#_x0000_s1047"/>
        <o:r id="V:Rule186" type="connector" idref="#_x0000_s1124"/>
        <o:r id="V:Rule187" type="connector" idref="#_x0000_s1159"/>
        <o:r id="V:Rule188" type="connector" idref="#_x0000_s1149"/>
        <o:r id="V:Rule189" type="connector" idref="#_x0000_s1051"/>
        <o:r id="V:Rule190" type="connector" idref="#_x0000_s1160"/>
        <o:r id="V:Rule191" type="connector" idref="#_x0000_s1145"/>
        <o:r id="V:Rule192" type="connector" idref="#_x0000_s1071"/>
        <o:r id="V:Rule193" type="connector" idref="#_x0000_s1052"/>
        <o:r id="V:Rule194" type="connector" idref="#_x0000_s1044"/>
        <o:r id="V:Rule195" type="connector" idref="#_x0000_s1089"/>
        <o:r id="V:Rule196" type="connector" idref="#_x0000_s1062"/>
        <o:r id="V:Rule197" type="connector" idref="#_x0000_s1134"/>
        <o:r id="V:Rule198" type="connector" idref="#_x0000_s1152"/>
        <o:r id="V:Rule199" type="connector" idref="#_x0000_s1155"/>
        <o:r id="V:Rule200" type="connector" idref="#_x0000_s1074"/>
        <o:r id="V:Rule201" type="connector" idref="#_x0000_s1050"/>
        <o:r id="V:Rule202" type="connector" idref="#_x0000_s1154"/>
        <o:r id="V:Rule203" type="connector" idref="#_x0000_s1059"/>
        <o:r id="V:Rule204" type="connector" idref="#_x0000_s1110"/>
        <o:r id="V:Rule205" type="connector" idref="#_x0000_s1123"/>
        <o:r id="V:Rule206" type="connector" idref="#_x0000_s1064"/>
        <o:r id="V:Rule207" type="connector" idref="#_x0000_s1133"/>
        <o:r id="V:Rule208" type="connector" idref="#_x0000_s1102"/>
        <o:r id="V:Rule209" type="connector" idref="#_x0000_s1116"/>
        <o:r id="V:Rule210" type="connector" idref="#_x0000_s1125"/>
        <o:r id="V:Rule211" type="connector" idref="#_x0000_s1150"/>
        <o:r id="V:Rule212" type="connector" idref="#_x0000_s1070"/>
      </o:rules>
      <o:regrouptable v:ext="edit">
        <o:entry new="1" old="0"/>
        <o:entry new="2" old="0"/>
        <o:entry new="3" old="2"/>
        <o:entry new="4" old="0"/>
      </o:regrouptable>
    </o:shapelayout>
  </w:shapeDefaults>
  <w:decimalSymbol w:val=","/>
  <w:listSeparator w:val=";"/>
  <w15:docId w15:val="{44F63E08-7EDE-4CB7-B084-9E99A11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AA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E0AD25EA84A2DBB5472CAA52E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73924-76AD-4574-A6F0-E1B99C2BE5DC}"/>
      </w:docPartPr>
      <w:docPartBody>
        <w:p w:rsidR="00B8658F" w:rsidRDefault="00F7605B">
          <w:pPr>
            <w:pStyle w:val="4FBE0AD25EA84A2DBB5472CAA52E2D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3011"/>
    <w:rsid w:val="001F2C77"/>
    <w:rsid w:val="00223011"/>
    <w:rsid w:val="002B1E36"/>
    <w:rsid w:val="005E210C"/>
    <w:rsid w:val="00B8658F"/>
    <w:rsid w:val="00E37D04"/>
    <w:rsid w:val="00ED2495"/>
    <w:rsid w:val="00F32182"/>
    <w:rsid w:val="00F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BE0AD25EA84A2DBB5472CAA52E2D99">
    <w:name w:val="4FBE0AD25EA84A2DBB5472CAA52E2D99"/>
    <w:rsid w:val="00B8658F"/>
  </w:style>
  <w:style w:type="paragraph" w:customStyle="1" w:styleId="3767E08F60D84466852108CCCCC112E3">
    <w:name w:val="3767E08F60D84466852108CCCCC112E3"/>
    <w:rsid w:val="00223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92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S.I.N.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Elias BAZAH</cp:lastModifiedBy>
  <cp:revision>14</cp:revision>
  <dcterms:created xsi:type="dcterms:W3CDTF">2011-07-19T05:13:00Z</dcterms:created>
  <dcterms:modified xsi:type="dcterms:W3CDTF">2015-04-06T06:44:00Z</dcterms:modified>
</cp:coreProperties>
</file>