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427B58" w:rsidP="00071E41">
            <w:r w:rsidRPr="00427B58">
              <w:t>Validation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427B58" w:rsidP="00AC3626">
            <w:pPr>
              <w:rPr>
                <w:i/>
              </w:rPr>
            </w:pPr>
            <w:r w:rsidRPr="00427B58">
              <w:rPr>
                <w:i/>
              </w:rPr>
              <w:t>Effectuée dans l’environnement du système justifiant la réalisation et l’intégration du prototype.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33" w:rsidRDefault="00C73533" w:rsidP="008C3D7F">
      <w:r>
        <w:separator/>
      </w:r>
    </w:p>
  </w:endnote>
  <w:endnote w:type="continuationSeparator" w:id="0">
    <w:p w:rsidR="00C73533" w:rsidRDefault="00C73533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427B58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63EB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63EB8" w:rsidRPr="00AD44D3">
      <w:rPr>
        <w:rFonts w:cs="Arial"/>
      </w:rPr>
      <w:fldChar w:fldCharType="separate"/>
    </w:r>
    <w:r w:rsidR="00427B58">
      <w:rPr>
        <w:rFonts w:cs="Arial"/>
        <w:noProof/>
      </w:rPr>
      <w:t>1</w:t>
    </w:r>
    <w:r w:rsidR="00763EB8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33" w:rsidRDefault="00C73533" w:rsidP="008C3D7F">
      <w:r>
        <w:separator/>
      </w:r>
    </w:p>
  </w:footnote>
  <w:footnote w:type="continuationSeparator" w:id="0">
    <w:p w:rsidR="00C73533" w:rsidRDefault="00C73533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240DB4"/>
    <w:rsid w:val="00281D84"/>
    <w:rsid w:val="00357912"/>
    <w:rsid w:val="0036080F"/>
    <w:rsid w:val="003B53DA"/>
    <w:rsid w:val="00406F9C"/>
    <w:rsid w:val="0041380F"/>
    <w:rsid w:val="00423F7E"/>
    <w:rsid w:val="00427B58"/>
    <w:rsid w:val="00454BC4"/>
    <w:rsid w:val="00477312"/>
    <w:rsid w:val="00492BA5"/>
    <w:rsid w:val="004B30A3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63EB8"/>
    <w:rsid w:val="007B4420"/>
    <w:rsid w:val="007D0F61"/>
    <w:rsid w:val="007F7F53"/>
    <w:rsid w:val="00802A61"/>
    <w:rsid w:val="008415B0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7353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CB3525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2011-09-13T17:54:00Z</dcterms:created>
  <dcterms:modified xsi:type="dcterms:W3CDTF">2011-09-13T17:54:00Z</dcterms:modified>
</cp:coreProperties>
</file>