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227"/>
        <w:gridCol w:w="6551"/>
      </w:tblGrid>
      <w:tr w:rsidR="00DB1BF9" w:rsidRPr="008C3D7F" w:rsidTr="008C3D7F">
        <w:trPr>
          <w:trHeight w:val="149"/>
        </w:trPr>
        <w:tc>
          <w:tcPr>
            <w:tcW w:w="3227" w:type="dxa"/>
          </w:tcPr>
          <w:p w:rsidR="00DB1BF9" w:rsidRPr="008C3D7F" w:rsidRDefault="00DB1BF9" w:rsidP="00C5347B">
            <w:pPr>
              <w:rPr>
                <w:b/>
              </w:rPr>
            </w:pPr>
            <w:r w:rsidRPr="003F1CDC">
              <w:rPr>
                <w:b/>
                <w:sz w:val="24"/>
              </w:rPr>
              <w:t>Chapitre</w:t>
            </w:r>
          </w:p>
        </w:tc>
        <w:tc>
          <w:tcPr>
            <w:tcW w:w="6551" w:type="dxa"/>
          </w:tcPr>
          <w:p w:rsidR="00DB1BF9" w:rsidRPr="003F1CDC" w:rsidRDefault="00DB1BF9" w:rsidP="00C5347B">
            <w:pPr>
              <w:rPr>
                <w:b/>
              </w:rPr>
            </w:pPr>
            <w:r w:rsidRPr="003F1CDC">
              <w:rPr>
                <w:b/>
              </w:rPr>
              <w:t>2. Outils et méthodes d’analyse et de description des systèmes</w:t>
            </w:r>
          </w:p>
        </w:tc>
      </w:tr>
      <w:tr w:rsidR="00DB1BF9" w:rsidRPr="008C3D7F" w:rsidTr="008C3D7F">
        <w:trPr>
          <w:trHeight w:val="142"/>
        </w:trPr>
        <w:tc>
          <w:tcPr>
            <w:tcW w:w="3227" w:type="dxa"/>
          </w:tcPr>
          <w:p w:rsidR="00DB1BF9" w:rsidRPr="008C3D7F" w:rsidRDefault="00DB1BF9" w:rsidP="00C5347B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:rsidR="00DB1BF9" w:rsidRDefault="00DB1BF9" w:rsidP="00C5347B">
            <w:pPr>
              <w:pStyle w:val="Paragraphedeliste"/>
              <w:numPr>
                <w:ilvl w:val="0"/>
                <w:numId w:val="1"/>
              </w:numPr>
            </w:pPr>
            <w:r>
              <w:t xml:space="preserve">identifier les éléments influents d’un système, </w:t>
            </w:r>
          </w:p>
          <w:p w:rsidR="00DB1BF9" w:rsidRDefault="00DB1BF9" w:rsidP="00C5347B">
            <w:pPr>
              <w:pStyle w:val="Paragraphedeliste"/>
              <w:numPr>
                <w:ilvl w:val="0"/>
                <w:numId w:val="1"/>
              </w:numPr>
            </w:pPr>
            <w:r>
              <w:t>décoder son organisation,</w:t>
            </w:r>
          </w:p>
          <w:p w:rsidR="00DB1BF9" w:rsidRPr="008C3D7F" w:rsidRDefault="00DB1BF9" w:rsidP="00C5347B">
            <w:pPr>
              <w:pStyle w:val="Paragraphedeliste"/>
              <w:numPr>
                <w:ilvl w:val="0"/>
                <w:numId w:val="1"/>
              </w:numPr>
            </w:pPr>
            <w:r>
              <w:t>utiliser un modèle de comportement pour prédire ou valider ses performances.</w:t>
            </w:r>
          </w:p>
        </w:tc>
      </w:tr>
      <w:tr w:rsidR="00DB1BF9" w:rsidRPr="008C3D7F" w:rsidTr="008C3D7F">
        <w:trPr>
          <w:trHeight w:val="142"/>
        </w:trPr>
        <w:tc>
          <w:tcPr>
            <w:tcW w:w="3227" w:type="dxa"/>
          </w:tcPr>
          <w:p w:rsidR="00DB1BF9" w:rsidRPr="008C3D7F" w:rsidRDefault="00DB1BF9" w:rsidP="00C5347B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:rsidR="00DB1BF9" w:rsidRPr="008C3D7F" w:rsidRDefault="00DB1BF9" w:rsidP="00C5347B">
            <w:r w:rsidRPr="00A330BA">
              <w:t>2.3 Approche comportementale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C5347B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:rsidR="008C3D7F" w:rsidRPr="008C3D7F" w:rsidRDefault="00DB1BF9" w:rsidP="00C5347B">
            <w:r w:rsidRPr="00711E95">
              <w:t>2.3.6 Comportements informationnels des systèmes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C5347B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:rsidR="008C3D7F" w:rsidRPr="008C3D7F" w:rsidRDefault="00923CAD" w:rsidP="00C5347B">
            <w:r w:rsidRPr="00923CAD">
              <w:t>Modèles de description en statique et en dynamique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C5347B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:rsidR="008C3D7F" w:rsidRPr="008C3D7F" w:rsidRDefault="005F6D16" w:rsidP="00C5347B">
            <w:r>
              <w:t>Première Terminale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C5347B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:rsidR="008C3D7F" w:rsidRPr="008C3D7F" w:rsidRDefault="005F6D16" w:rsidP="00C5347B">
            <w:r w:rsidRPr="007F7F53">
              <w:rPr>
                <w:b/>
              </w:rPr>
              <w:t>3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la </w:t>
            </w:r>
            <w:r w:rsidR="00DD2F7D" w:rsidRPr="00DD2F7D">
              <w:rPr>
                <w:b/>
              </w:rPr>
              <w:t>maîtrise d’outils d’étude ou d’action</w:t>
            </w:r>
            <w:r w:rsidR="00DD2F7D"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C5347B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:rsidR="00DB1BF9" w:rsidRPr="00DB1BF9" w:rsidRDefault="00DB1BF9" w:rsidP="00DB1BF9">
            <w:pPr>
              <w:rPr>
                <w:i/>
              </w:rPr>
            </w:pPr>
            <w:r w:rsidRPr="00DB1BF9">
              <w:rPr>
                <w:i/>
              </w:rPr>
              <w:t xml:space="preserve">Activités pratiques liées à la mise en </w:t>
            </w:r>
            <w:r w:rsidR="005C517A" w:rsidRPr="00DB1BF9">
              <w:rPr>
                <w:i/>
              </w:rPr>
              <w:t>œuvre</w:t>
            </w:r>
            <w:r w:rsidRPr="00DB1BF9">
              <w:rPr>
                <w:i/>
              </w:rPr>
              <w:t xml:space="preserve"> d’un produit industriel ou d’un système permettant l’application des différents modèles de description de l’information (en statique et en dynamique) et la caractérisation des entrées-sorties de ses différents constituants.</w:t>
            </w:r>
          </w:p>
          <w:p w:rsidR="008C3D7F" w:rsidRPr="005F6D16" w:rsidRDefault="00DB1BF9" w:rsidP="00DB1BF9">
            <w:pPr>
              <w:rPr>
                <w:i/>
              </w:rPr>
            </w:pPr>
            <w:r w:rsidRPr="00DB1BF9">
              <w:rPr>
                <w:i/>
              </w:rPr>
              <w:t>Les modèles de comportement sont étudiés autour d’un point de fonctionnement. Au niveau de l’expression de l’information on se limite aux grandeurs statistiques usuelles (moyenne et écart type)</w:t>
            </w:r>
          </w:p>
        </w:tc>
      </w:tr>
      <w:tr w:rsidR="008C3D7F" w:rsidRPr="008C3D7F" w:rsidTr="008C3D7F">
        <w:trPr>
          <w:trHeight w:val="142"/>
        </w:trPr>
        <w:tc>
          <w:tcPr>
            <w:tcW w:w="3227" w:type="dxa"/>
          </w:tcPr>
          <w:p w:rsidR="008C3D7F" w:rsidRPr="008C3D7F" w:rsidRDefault="008C3D7F" w:rsidP="00C5347B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:rsidR="008C3D7F" w:rsidRPr="008C3D7F" w:rsidRDefault="008C3D7F" w:rsidP="00C5347B"/>
        </w:tc>
      </w:tr>
    </w:tbl>
    <w:p w:rsidR="00D64037" w:rsidRDefault="00D64037" w:rsidP="008C3D7F"/>
    <w:p w:rsidR="001D1DA8" w:rsidRDefault="00271D37" w:rsidP="00271D37">
      <w:pPr>
        <w:pStyle w:val="Titre2"/>
      </w:pPr>
      <w:r>
        <w:t xml:space="preserve">Les diagrammes comportementaux </w:t>
      </w:r>
      <w:proofErr w:type="spellStart"/>
      <w:r>
        <w:t>SysML</w:t>
      </w:r>
      <w:proofErr w:type="spellEnd"/>
    </w:p>
    <w:p w:rsidR="00271D37" w:rsidRPr="00271D37" w:rsidRDefault="00271D37" w:rsidP="00271D37"/>
    <w:p w:rsidR="00C5347B" w:rsidRDefault="005467B9" w:rsidP="008C3D7F">
      <w:r>
        <w:t>L</w:t>
      </w:r>
      <w:r w:rsidR="00C5347B">
        <w:t xml:space="preserve">e </w:t>
      </w:r>
      <w:r w:rsidR="00C5347B" w:rsidRPr="00271D37">
        <w:rPr>
          <w:b/>
        </w:rPr>
        <w:t>comportement</w:t>
      </w:r>
      <w:r w:rsidR="00C5347B">
        <w:t xml:space="preserve"> des systèmes est décrit </w:t>
      </w:r>
      <w:r>
        <w:t xml:space="preserve">par </w:t>
      </w:r>
      <w:proofErr w:type="spellStart"/>
      <w:r>
        <w:t>SysML</w:t>
      </w:r>
      <w:proofErr w:type="spellEnd"/>
      <w:r>
        <w:t xml:space="preserve"> </w:t>
      </w:r>
      <w:r w:rsidR="00C5347B">
        <w:t>au moyen de 4 types de diagrammes :</w:t>
      </w:r>
    </w:p>
    <w:p w:rsidR="00C5347B" w:rsidRDefault="00C5347B" w:rsidP="00C5347B">
      <w:pPr>
        <w:pStyle w:val="Paragraphedeliste"/>
        <w:numPr>
          <w:ilvl w:val="0"/>
          <w:numId w:val="3"/>
        </w:numPr>
      </w:pPr>
      <w:r>
        <w:t>diagramme de cas d’utilisation</w:t>
      </w:r>
    </w:p>
    <w:p w:rsidR="00C5347B" w:rsidRDefault="00C5347B" w:rsidP="00C5347B">
      <w:pPr>
        <w:pStyle w:val="Paragraphedeliste"/>
        <w:numPr>
          <w:ilvl w:val="0"/>
          <w:numId w:val="3"/>
        </w:numPr>
      </w:pPr>
      <w:r>
        <w:t>diagramme de séquence</w:t>
      </w:r>
    </w:p>
    <w:p w:rsidR="00C5347B" w:rsidRDefault="00C5347B" w:rsidP="00C5347B">
      <w:pPr>
        <w:pStyle w:val="Paragraphedeliste"/>
        <w:numPr>
          <w:ilvl w:val="0"/>
          <w:numId w:val="3"/>
        </w:numPr>
      </w:pPr>
      <w:r>
        <w:t>diagramme d’activité</w:t>
      </w:r>
    </w:p>
    <w:p w:rsidR="00C5347B" w:rsidRDefault="00C5347B" w:rsidP="00C5347B">
      <w:pPr>
        <w:pStyle w:val="Paragraphedeliste"/>
        <w:numPr>
          <w:ilvl w:val="0"/>
          <w:numId w:val="3"/>
        </w:numPr>
      </w:pPr>
      <w:r>
        <w:t>diagramme d’état</w:t>
      </w:r>
    </w:p>
    <w:p w:rsidR="00271D37" w:rsidRDefault="00271D37" w:rsidP="00271D37"/>
    <w:p w:rsidR="00271D37" w:rsidRDefault="00271D37" w:rsidP="00271D37">
      <w:r>
        <w:t>Le premier (</w:t>
      </w:r>
      <w:r w:rsidRPr="00271D37">
        <w:t>cas d’utilisation</w:t>
      </w:r>
      <w:r>
        <w:t>) est un diagramme statique, qui décrit l’aspect fonctionnel.</w:t>
      </w:r>
    </w:p>
    <w:p w:rsidR="00271D37" w:rsidRDefault="00271D37" w:rsidP="00271D37">
      <w:r>
        <w:t>Les trois autres sont des diagrammes qui décrivent l’aspect dynamique du comportement du système.</w:t>
      </w:r>
    </w:p>
    <w:p w:rsidR="00C5347B" w:rsidRDefault="00C5347B" w:rsidP="00C5347B"/>
    <w:p w:rsidR="00C5347B" w:rsidRDefault="00D11BEB" w:rsidP="00C5347B">
      <w:pPr>
        <w:keepNext/>
        <w:jc w:val="center"/>
      </w:pPr>
      <w:r>
        <w:rPr>
          <w:noProof/>
          <w:lang w:eastAsia="fr-FR"/>
        </w:rPr>
        <w:pict>
          <v:oval id="_x0000_s1026" style="position:absolute;left:0;text-align:left;margin-left:199.35pt;margin-top:51.7pt;width:83.7pt;height:94.5pt;z-index:251658240" filled="f" strokecolor="red" strokeweight="2.25pt"/>
        </w:pict>
      </w:r>
      <w:r w:rsidR="00C5347B">
        <w:rPr>
          <w:noProof/>
          <w:lang w:eastAsia="fr-FR"/>
        </w:rPr>
        <w:drawing>
          <wp:inline distT="0" distB="0" distL="0" distR="0">
            <wp:extent cx="3512820" cy="1921153"/>
            <wp:effectExtent l="19050" t="0" r="0" b="0"/>
            <wp:docPr id="2" name="Image 1" descr="uml-sy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l-sysm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17" cy="192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47B" w:rsidRDefault="00C5347B" w:rsidP="00C5347B">
      <w:pPr>
        <w:jc w:val="center"/>
      </w:pPr>
      <w:r>
        <w:t xml:space="preserve">Figure </w:t>
      </w:r>
      <w:fldSimple w:instr=" SEQ Figure \* ARABIC ">
        <w:r w:rsidR="0029750A">
          <w:rPr>
            <w:noProof/>
          </w:rPr>
          <w:t>1</w:t>
        </w:r>
      </w:fldSimple>
      <w:r>
        <w:t xml:space="preserve"> - Les diagrammes comportementaux de </w:t>
      </w:r>
      <w:proofErr w:type="spellStart"/>
      <w:r>
        <w:t>SysML</w:t>
      </w:r>
      <w:proofErr w:type="spellEnd"/>
      <w:r w:rsidR="00140165">
        <w:t xml:space="preserve"> (source</w:t>
      </w:r>
      <w:r w:rsidR="00A02B32">
        <w:t xml:space="preserve"> </w:t>
      </w:r>
      <w:r w:rsidR="00D11BEB">
        <w:fldChar w:fldCharType="begin"/>
      </w:r>
      <w:r w:rsidR="00A02B32">
        <w:instrText xml:space="preserve"> REF _Ref307996409 \r \h </w:instrText>
      </w:r>
      <w:r w:rsidR="00D11BEB">
        <w:fldChar w:fldCharType="separate"/>
      </w:r>
      <w:r w:rsidR="00A02B32">
        <w:t>[1]</w:t>
      </w:r>
      <w:r w:rsidR="00D11BEB">
        <w:fldChar w:fldCharType="end"/>
      </w:r>
      <w:r w:rsidR="00140165">
        <w:t>)</w:t>
      </w:r>
    </w:p>
    <w:p w:rsidR="00C5347B" w:rsidRDefault="00C5347B" w:rsidP="00C5347B"/>
    <w:p w:rsidR="00C5347B" w:rsidRDefault="00271D37" w:rsidP="00271D37">
      <w:pPr>
        <w:pStyle w:val="Titre2"/>
      </w:pPr>
      <w:r>
        <w:t>Diagramme de cas d’utilisation</w:t>
      </w:r>
    </w:p>
    <w:p w:rsidR="00F53D5C" w:rsidRPr="00F53D5C" w:rsidRDefault="00F53D5C" w:rsidP="00F53D5C">
      <w:r>
        <w:t xml:space="preserve">D’après </w:t>
      </w:r>
      <w:r w:rsidR="00D11BEB">
        <w:fldChar w:fldCharType="begin"/>
      </w:r>
      <w:r>
        <w:instrText xml:space="preserve"> REF _Ref308001064 \r \h </w:instrText>
      </w:r>
      <w:r w:rsidR="00D11BEB">
        <w:fldChar w:fldCharType="separate"/>
      </w:r>
      <w:r w:rsidR="00FD72D6">
        <w:t>[6]</w:t>
      </w:r>
      <w:r w:rsidR="00D11BEB">
        <w:fldChar w:fldCharType="end"/>
      </w:r>
      <w:r>
        <w:t> :</w:t>
      </w:r>
    </w:p>
    <w:p w:rsidR="00671050" w:rsidRDefault="00671050" w:rsidP="00671050">
      <w:pPr>
        <w:pStyle w:val="Paragraphedeliste"/>
        <w:numPr>
          <w:ilvl w:val="0"/>
          <w:numId w:val="4"/>
        </w:numPr>
      </w:pPr>
      <w:r>
        <w:t xml:space="preserve">Les cas d’utilisation permettent de décrire </w:t>
      </w:r>
      <w:r w:rsidRPr="00671050">
        <w:rPr>
          <w:b/>
        </w:rPr>
        <w:t>ce que fait le système</w:t>
      </w:r>
      <w:r>
        <w:t>, sans spécifier comment il le fait</w:t>
      </w:r>
    </w:p>
    <w:p w:rsidR="00F53D5C" w:rsidRDefault="00F53D5C" w:rsidP="00F53D5C">
      <w:pPr>
        <w:pStyle w:val="Paragraphedeliste"/>
        <w:numPr>
          <w:ilvl w:val="0"/>
          <w:numId w:val="4"/>
        </w:numPr>
        <w:jc w:val="left"/>
      </w:pPr>
      <w:r>
        <w:t xml:space="preserve">Un acteur est un </w:t>
      </w:r>
      <w:proofErr w:type="gramStart"/>
      <w:r>
        <w:t>utilisateurs</w:t>
      </w:r>
      <w:proofErr w:type="gramEnd"/>
      <w:r>
        <w:t xml:space="preserve"> humain ou un d’autre système qui interagit directement avec le système étudié</w:t>
      </w:r>
    </w:p>
    <w:p w:rsidR="00F53D5C" w:rsidRDefault="00F53D5C" w:rsidP="00F53D5C">
      <w:pPr>
        <w:pStyle w:val="Paragraphedeliste"/>
        <w:numPr>
          <w:ilvl w:val="0"/>
          <w:numId w:val="4"/>
        </w:numPr>
        <w:jc w:val="left"/>
      </w:pPr>
      <w:r>
        <w:t>Un cas d’utilisation (use case, ou UC) représente un ensemble de séquences d’actions qui sont réalisées par le système et qui produisent un résultat observable intéressant pour un acteur particulier.</w:t>
      </w:r>
    </w:p>
    <w:p w:rsidR="00F53D5C" w:rsidRDefault="00351189" w:rsidP="00F53D5C">
      <w:pPr>
        <w:pStyle w:val="Paragraphedeliste"/>
        <w:numPr>
          <w:ilvl w:val="0"/>
          <w:numId w:val="4"/>
        </w:numPr>
        <w:jc w:val="left"/>
      </w:pPr>
      <w:r>
        <w:t>Les cas d’utilisation peuvent être reliés par des relations :</w:t>
      </w:r>
    </w:p>
    <w:p w:rsidR="00351189" w:rsidRDefault="00351189" w:rsidP="00351189">
      <w:pPr>
        <w:pStyle w:val="Paragraphedeliste"/>
        <w:numPr>
          <w:ilvl w:val="1"/>
          <w:numId w:val="4"/>
        </w:numPr>
        <w:jc w:val="left"/>
      </w:pPr>
      <w:r>
        <w:lastRenderedPageBreak/>
        <w:t>D’inclusion</w:t>
      </w:r>
    </w:p>
    <w:p w:rsidR="00351189" w:rsidRDefault="00351189" w:rsidP="00351189">
      <w:pPr>
        <w:pStyle w:val="Paragraphedeliste"/>
        <w:numPr>
          <w:ilvl w:val="1"/>
          <w:numId w:val="4"/>
        </w:numPr>
        <w:jc w:val="left"/>
      </w:pPr>
      <w:r>
        <w:t>D’extension</w:t>
      </w:r>
    </w:p>
    <w:p w:rsidR="00351189" w:rsidRDefault="00351189" w:rsidP="00351189">
      <w:pPr>
        <w:pStyle w:val="Paragraphedeliste"/>
        <w:numPr>
          <w:ilvl w:val="1"/>
          <w:numId w:val="4"/>
        </w:numPr>
        <w:jc w:val="left"/>
      </w:pPr>
      <w:r>
        <w:t>De généralisation</w:t>
      </w:r>
    </w:p>
    <w:p w:rsidR="00B93FD9" w:rsidRDefault="00B93FD9" w:rsidP="00B93FD9"/>
    <w:p w:rsidR="00CE7D1E" w:rsidRDefault="004D4033" w:rsidP="004D403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691052" cy="2663190"/>
            <wp:effectExtent l="1905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26" cy="2663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D1E" w:rsidRDefault="00CE7D1E" w:rsidP="00CE7D1E">
      <w:pPr>
        <w:keepNext/>
        <w:jc w:val="center"/>
      </w:pPr>
    </w:p>
    <w:p w:rsidR="00B93FD9" w:rsidRPr="00B93FD9" w:rsidRDefault="00CE7D1E" w:rsidP="00CE7D1E">
      <w:pPr>
        <w:pStyle w:val="Lgende"/>
        <w:jc w:val="center"/>
      </w:pPr>
      <w:r>
        <w:t xml:space="preserve">Figure </w:t>
      </w:r>
      <w:fldSimple w:instr=" SEQ Figure \* ARABIC ">
        <w:r w:rsidR="0029750A">
          <w:rPr>
            <w:noProof/>
          </w:rPr>
          <w:t>2</w:t>
        </w:r>
      </w:fldSimple>
      <w:r>
        <w:t xml:space="preserve"> : cas d'utilisation opérationnels du véhicule SUV Hybride</w:t>
      </w:r>
    </w:p>
    <w:p w:rsidR="005467B9" w:rsidRDefault="005467B9" w:rsidP="005467B9"/>
    <w:p w:rsidR="005467B9" w:rsidRDefault="005467B9" w:rsidP="005467B9">
      <w:pPr>
        <w:pStyle w:val="Titre2"/>
      </w:pPr>
      <w:r>
        <w:t>Diagramme de séquence</w:t>
      </w:r>
    </w:p>
    <w:p w:rsidR="00616165" w:rsidRPr="00616165" w:rsidRDefault="00616165" w:rsidP="00616165">
      <w:r>
        <w:t xml:space="preserve">D’après </w:t>
      </w:r>
      <w:r>
        <w:fldChar w:fldCharType="begin"/>
      </w:r>
      <w:r>
        <w:instrText xml:space="preserve"> REF _Ref308001064 \r \h </w:instrText>
      </w:r>
      <w:r>
        <w:fldChar w:fldCharType="separate"/>
      </w:r>
      <w:r w:rsidR="00FD72D6">
        <w:t>[6]</w:t>
      </w:r>
      <w:r>
        <w:fldChar w:fldCharType="end"/>
      </w:r>
      <w:r>
        <w:t> :</w:t>
      </w:r>
    </w:p>
    <w:p w:rsidR="00616165" w:rsidRDefault="00616165" w:rsidP="00616165">
      <w:pPr>
        <w:pStyle w:val="Paragraphedeliste"/>
        <w:numPr>
          <w:ilvl w:val="0"/>
          <w:numId w:val="5"/>
        </w:numPr>
        <w:jc w:val="left"/>
      </w:pPr>
      <w:r>
        <w:t xml:space="preserve">Le diagramme de séquence montre la séquence verticale des </w:t>
      </w:r>
      <w:r w:rsidRPr="00F16EE0">
        <w:rPr>
          <w:b/>
        </w:rPr>
        <w:t>messages</w:t>
      </w:r>
      <w:r>
        <w:t xml:space="preserve"> passés entre </w:t>
      </w:r>
      <w:r w:rsidRPr="00F16EE0">
        <w:rPr>
          <w:b/>
        </w:rPr>
        <w:t>éléments</w:t>
      </w:r>
      <w:r>
        <w:t xml:space="preserve"> (lignes de vie) au sein d’une interaction</w:t>
      </w:r>
    </w:p>
    <w:p w:rsidR="00616165" w:rsidRDefault="00616165" w:rsidP="00616165">
      <w:pPr>
        <w:pStyle w:val="Paragraphedeliste"/>
        <w:numPr>
          <w:ilvl w:val="0"/>
          <w:numId w:val="5"/>
        </w:numPr>
        <w:jc w:val="left"/>
      </w:pPr>
      <w:r>
        <w:t xml:space="preserve">La </w:t>
      </w:r>
      <w:r w:rsidRPr="00F16EE0">
        <w:rPr>
          <w:b/>
        </w:rPr>
        <w:t>ligne de vie</w:t>
      </w:r>
      <w:r>
        <w:t xml:space="preserve"> représente l’existence d’un élément participant dans un diagramme de séquence</w:t>
      </w:r>
    </w:p>
    <w:p w:rsidR="00B90BEC" w:rsidRDefault="00B90BEC" w:rsidP="00B90BEC">
      <w:pPr>
        <w:pStyle w:val="Paragraphedeliste"/>
        <w:numPr>
          <w:ilvl w:val="0"/>
          <w:numId w:val="5"/>
        </w:numPr>
        <w:jc w:val="left"/>
      </w:pPr>
      <w:r>
        <w:t xml:space="preserve">Un </w:t>
      </w:r>
      <w:r w:rsidRPr="00F16EE0">
        <w:rPr>
          <w:b/>
        </w:rPr>
        <w:t>message</w:t>
      </w:r>
      <w:r>
        <w:t xml:space="preserve">, représenté par une flèche, déclenche une </w:t>
      </w:r>
      <w:r w:rsidRPr="00F16EE0">
        <w:rPr>
          <w:b/>
        </w:rPr>
        <w:t>activité</w:t>
      </w:r>
      <w:r>
        <w:t xml:space="preserve"> dans le destinataire</w:t>
      </w:r>
    </w:p>
    <w:p w:rsidR="00616165" w:rsidRDefault="00616165" w:rsidP="00B90BEC">
      <w:pPr>
        <w:pStyle w:val="Paragraphedeliste"/>
        <w:jc w:val="left"/>
      </w:pPr>
    </w:p>
    <w:p w:rsidR="00B90BEC" w:rsidRDefault="00B90BEC" w:rsidP="00B90BEC">
      <w:pPr>
        <w:pStyle w:val="Paragraphedeliste"/>
        <w:keepNext/>
        <w:jc w:val="center"/>
      </w:pPr>
      <w:r>
        <w:rPr>
          <w:noProof/>
          <w:lang w:eastAsia="fr-FR"/>
        </w:rPr>
        <w:drawing>
          <wp:inline distT="0" distB="0" distL="0" distR="0">
            <wp:extent cx="2716506" cy="1994535"/>
            <wp:effectExtent l="19050" t="0" r="7644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06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BEC" w:rsidRDefault="00B90BEC" w:rsidP="00B90BEC">
      <w:pPr>
        <w:pStyle w:val="Lgende"/>
        <w:jc w:val="center"/>
      </w:pPr>
      <w:r>
        <w:t xml:space="preserve">Figure </w:t>
      </w:r>
      <w:fldSimple w:instr=" SEQ Figure \* ARABIC ">
        <w:r w:rsidR="0029750A">
          <w:rPr>
            <w:noProof/>
          </w:rPr>
          <w:t>3</w:t>
        </w:r>
      </w:fldSimple>
      <w:r>
        <w:t xml:space="preserve"> : Notation de base du diagramme de séquence (source </w:t>
      </w:r>
      <w:r>
        <w:fldChar w:fldCharType="begin"/>
      </w:r>
      <w:r>
        <w:instrText xml:space="preserve"> REF _Ref308001064 \r \h </w:instrText>
      </w:r>
      <w:r>
        <w:fldChar w:fldCharType="separate"/>
      </w:r>
      <w:r w:rsidR="00FD72D6">
        <w:t>[6]</w:t>
      </w:r>
      <w:r>
        <w:fldChar w:fldCharType="end"/>
      </w:r>
      <w:r>
        <w:t>)</w:t>
      </w:r>
    </w:p>
    <w:p w:rsidR="00B90BEC" w:rsidRDefault="00B90BEC" w:rsidP="00B90BEC">
      <w:r>
        <w:t>Les diagrammes de séquence peuvent inclure des « </w:t>
      </w:r>
      <w:r w:rsidRPr="00F16EE0">
        <w:rPr>
          <w:b/>
        </w:rPr>
        <w:t>fragments combinés</w:t>
      </w:r>
      <w:r>
        <w:t> ». Les fragments combinés permettent notamment :</w:t>
      </w:r>
    </w:p>
    <w:p w:rsidR="00B90BEC" w:rsidRDefault="00B90BEC" w:rsidP="00B90BEC">
      <w:pPr>
        <w:pStyle w:val="Paragraphedeliste"/>
        <w:numPr>
          <w:ilvl w:val="0"/>
          <w:numId w:val="6"/>
        </w:numPr>
      </w:pPr>
      <w:r>
        <w:t>Des références à d’autres séquences (type « </w:t>
      </w:r>
      <w:proofErr w:type="spellStart"/>
      <w:r>
        <w:t>ref</w:t>
      </w:r>
      <w:proofErr w:type="spellEnd"/>
      <w:r>
        <w:t> »)</w:t>
      </w:r>
    </w:p>
    <w:p w:rsidR="00B90BEC" w:rsidRDefault="00B90BEC" w:rsidP="00B90BEC">
      <w:pPr>
        <w:pStyle w:val="Paragraphedeliste"/>
        <w:numPr>
          <w:ilvl w:val="0"/>
          <w:numId w:val="6"/>
        </w:numPr>
      </w:pPr>
      <w:r>
        <w:t>Des alternatives (type « </w:t>
      </w:r>
      <w:proofErr w:type="spellStart"/>
      <w:r>
        <w:t>alt</w:t>
      </w:r>
      <w:proofErr w:type="spellEnd"/>
      <w:r>
        <w:t> »)</w:t>
      </w:r>
    </w:p>
    <w:p w:rsidR="00B90BEC" w:rsidRDefault="00B90BEC" w:rsidP="00B90BEC">
      <w:pPr>
        <w:pStyle w:val="Paragraphedeliste"/>
        <w:numPr>
          <w:ilvl w:val="0"/>
          <w:numId w:val="6"/>
        </w:numPr>
      </w:pPr>
      <w:r>
        <w:t>Des exécutions parallèles (type « par »)</w:t>
      </w:r>
    </w:p>
    <w:p w:rsidR="00BD72BA" w:rsidRDefault="00BD72BA" w:rsidP="00BD72BA"/>
    <w:p w:rsidR="008B109E" w:rsidRDefault="004D4033" w:rsidP="008B109E">
      <w:pPr>
        <w:keepNext/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4127576" cy="4246245"/>
            <wp:effectExtent l="19050" t="0" r="6274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21" cy="4249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BEC" w:rsidRDefault="008B109E" w:rsidP="00F16EE0">
      <w:pPr>
        <w:pStyle w:val="Lgende"/>
        <w:jc w:val="center"/>
      </w:pPr>
      <w:r>
        <w:t xml:space="preserve">Figure </w:t>
      </w:r>
      <w:fldSimple w:instr=" SEQ Figure \* ARABIC ">
        <w:r w:rsidR="0029750A">
          <w:rPr>
            <w:noProof/>
          </w:rPr>
          <w:t>4</w:t>
        </w:r>
      </w:fldSimple>
      <w:r>
        <w:t xml:space="preserve"> : Diagramme de séquence utilisant des fragments combinés</w:t>
      </w:r>
    </w:p>
    <w:p w:rsidR="005467B9" w:rsidRPr="005467B9" w:rsidRDefault="005467B9" w:rsidP="005467B9">
      <w:pPr>
        <w:pStyle w:val="Titre2"/>
      </w:pPr>
      <w:r>
        <w:t>Diagramme d’état</w:t>
      </w:r>
    </w:p>
    <w:p w:rsidR="00271D37" w:rsidRDefault="00016441" w:rsidP="00271D37">
      <w:r>
        <w:t xml:space="preserve">D’après </w:t>
      </w:r>
      <w:r>
        <w:fldChar w:fldCharType="begin"/>
      </w:r>
      <w:r>
        <w:instrText xml:space="preserve"> REF _Ref308001064 \r \h </w:instrText>
      </w:r>
      <w:r>
        <w:fldChar w:fldCharType="separate"/>
      </w:r>
      <w:r>
        <w:t>[5]</w:t>
      </w:r>
      <w:r>
        <w:fldChar w:fldCharType="end"/>
      </w:r>
      <w:r>
        <w:t> :</w:t>
      </w:r>
    </w:p>
    <w:p w:rsidR="00E218A4" w:rsidRPr="00271D37" w:rsidRDefault="00CB477A" w:rsidP="00E218A4">
      <w:r>
        <w:t xml:space="preserve">Le diagramme d’état </w:t>
      </w:r>
      <w:r w:rsidR="00E218A4">
        <w:t xml:space="preserve">décrit comment </w:t>
      </w:r>
      <w:r>
        <w:t xml:space="preserve">un </w:t>
      </w:r>
      <w:r w:rsidRPr="00CB477A">
        <w:rPr>
          <w:b/>
        </w:rPr>
        <w:t>bloc</w:t>
      </w:r>
      <w:r>
        <w:t xml:space="preserve"> </w:t>
      </w:r>
      <w:r w:rsidR="00E218A4">
        <w:t>réagit à des</w:t>
      </w:r>
      <w:r>
        <w:t xml:space="preserve"> </w:t>
      </w:r>
      <w:r w:rsidR="00E218A4" w:rsidRPr="00CB477A">
        <w:rPr>
          <w:b/>
        </w:rPr>
        <w:t>événements</w:t>
      </w:r>
      <w:r w:rsidR="00E218A4">
        <w:t xml:space="preserve"> en fonction de son </w:t>
      </w:r>
      <w:r w:rsidR="00E218A4" w:rsidRPr="00CB477A">
        <w:rPr>
          <w:b/>
        </w:rPr>
        <w:t>état</w:t>
      </w:r>
      <w:r w:rsidR="00E218A4">
        <w:t xml:space="preserve"> courant et comment il passe dans un nouvel état</w:t>
      </w:r>
      <w:r>
        <w:t>.</w:t>
      </w:r>
    </w:p>
    <w:p w:rsidR="00DE7427" w:rsidRDefault="00DE7427" w:rsidP="00DE7427">
      <w:pPr>
        <w:pStyle w:val="Paragraphedeliste"/>
        <w:numPr>
          <w:ilvl w:val="0"/>
          <w:numId w:val="7"/>
        </w:numPr>
      </w:pPr>
      <w:r>
        <w:t xml:space="preserve">Un </w:t>
      </w:r>
      <w:r w:rsidRPr="00DE7427">
        <w:rPr>
          <w:b/>
        </w:rPr>
        <w:t>état</w:t>
      </w:r>
      <w:r>
        <w:t xml:space="preserve"> représente une situation durant la vie d’un </w:t>
      </w:r>
      <w:r w:rsidRPr="00DE7427">
        <w:rPr>
          <w:b/>
        </w:rPr>
        <w:t>bloc</w:t>
      </w:r>
      <w:r>
        <w:t xml:space="preserve"> pendant laquelle :</w:t>
      </w:r>
    </w:p>
    <w:p w:rsidR="00DE7427" w:rsidRDefault="00DE7427" w:rsidP="00DE7427">
      <w:pPr>
        <w:pStyle w:val="Paragraphedeliste"/>
        <w:numPr>
          <w:ilvl w:val="1"/>
          <w:numId w:val="7"/>
        </w:numPr>
      </w:pPr>
      <w:r>
        <w:t>il satisfait une certaine condition</w:t>
      </w:r>
    </w:p>
    <w:p w:rsidR="00DE7427" w:rsidRDefault="00DE7427" w:rsidP="00DE7427">
      <w:pPr>
        <w:pStyle w:val="Paragraphedeliste"/>
        <w:numPr>
          <w:ilvl w:val="1"/>
          <w:numId w:val="7"/>
        </w:numPr>
      </w:pPr>
      <w:r>
        <w:t>il exécute une certaine activité</w:t>
      </w:r>
    </w:p>
    <w:p w:rsidR="00DE7427" w:rsidRDefault="00DE7427" w:rsidP="00DE7427">
      <w:pPr>
        <w:pStyle w:val="Paragraphedeliste"/>
        <w:numPr>
          <w:ilvl w:val="1"/>
          <w:numId w:val="7"/>
        </w:numPr>
      </w:pPr>
      <w:r>
        <w:t>ou bien il attend un certain événement.</w:t>
      </w:r>
    </w:p>
    <w:p w:rsidR="00DE7427" w:rsidRDefault="00DE7427" w:rsidP="00DE7427">
      <w:pPr>
        <w:pStyle w:val="Paragraphedeliste"/>
        <w:numPr>
          <w:ilvl w:val="0"/>
          <w:numId w:val="7"/>
        </w:numPr>
      </w:pPr>
      <w:r w:rsidRPr="00DE7427">
        <w:t xml:space="preserve">Une </w:t>
      </w:r>
      <w:r w:rsidRPr="00DE7427">
        <w:rPr>
          <w:b/>
        </w:rPr>
        <w:t>transition</w:t>
      </w:r>
      <w:r w:rsidRPr="00DE7427">
        <w:t xml:space="preserve"> décrit la réaction d’un bloc lorsqu’un </w:t>
      </w:r>
      <w:r w:rsidRPr="00CB477A">
        <w:rPr>
          <w:b/>
        </w:rPr>
        <w:t>événement</w:t>
      </w:r>
      <w:r w:rsidRPr="00DE7427">
        <w:t xml:space="preserve"> se produit</w:t>
      </w:r>
    </w:p>
    <w:p w:rsidR="00DE7427" w:rsidRDefault="00DE7427" w:rsidP="00DE7427">
      <w:pPr>
        <w:jc w:val="left"/>
      </w:pPr>
    </w:p>
    <w:tbl>
      <w:tblPr>
        <w:tblStyle w:val="Grilledutableau"/>
        <w:tblW w:w="0" w:type="auto"/>
        <w:tblLook w:val="04A0"/>
      </w:tblPr>
      <w:tblGrid>
        <w:gridCol w:w="4357"/>
        <w:gridCol w:w="5497"/>
      </w:tblGrid>
      <w:tr w:rsidR="00DE7427" w:rsidTr="00CB477A">
        <w:tc>
          <w:tcPr>
            <w:tcW w:w="4357" w:type="dxa"/>
          </w:tcPr>
          <w:p w:rsidR="00DE7427" w:rsidRDefault="00DE7427" w:rsidP="00DE7427">
            <w:pPr>
              <w:keepNext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59280" cy="1270106"/>
                  <wp:effectExtent l="19050" t="0" r="7620" b="0"/>
                  <wp:docPr id="6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270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427" w:rsidRDefault="00DE7427" w:rsidP="00DE7427">
            <w:pPr>
              <w:pStyle w:val="Lgende"/>
              <w:jc w:val="center"/>
            </w:pPr>
            <w:r>
              <w:t xml:space="preserve">Figure </w:t>
            </w:r>
            <w:fldSimple w:instr=" SEQ Figure \* ARABIC ">
              <w:r w:rsidR="0029750A">
                <w:rPr>
                  <w:noProof/>
                </w:rPr>
                <w:t>5</w:t>
              </w:r>
            </w:fldSimple>
            <w:r w:rsidR="00016441">
              <w:t> : diagramme d’états simple</w:t>
            </w:r>
          </w:p>
          <w:p w:rsidR="00DE7427" w:rsidRDefault="00DE7427" w:rsidP="00DE7427">
            <w:pPr>
              <w:jc w:val="left"/>
            </w:pPr>
          </w:p>
        </w:tc>
        <w:tc>
          <w:tcPr>
            <w:tcW w:w="5497" w:type="dxa"/>
          </w:tcPr>
          <w:p w:rsidR="00DE7427" w:rsidRDefault="00DE7427" w:rsidP="00DE7427">
            <w:pPr>
              <w:keepNext/>
              <w:jc w:val="center"/>
            </w:pPr>
            <w:r w:rsidRPr="00DE7427">
              <w:drawing>
                <wp:inline distT="0" distB="0" distL="0" distR="0">
                  <wp:extent cx="3333765" cy="1303020"/>
                  <wp:effectExtent l="19050" t="0" r="0" b="0"/>
                  <wp:docPr id="9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9202" cy="1305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427" w:rsidRDefault="00DE7427" w:rsidP="00DE7427">
            <w:pPr>
              <w:pStyle w:val="Lgende"/>
              <w:jc w:val="center"/>
            </w:pPr>
            <w:r>
              <w:t xml:space="preserve">Figure </w:t>
            </w:r>
            <w:fldSimple w:instr=" SEQ Figure \* ARABIC ">
              <w:r w:rsidR="0029750A">
                <w:rPr>
                  <w:noProof/>
                </w:rPr>
                <w:t>6</w:t>
              </w:r>
            </w:fldSimple>
            <w:r w:rsidR="00016441">
              <w:t> : conditions dans un diagramme d’état</w:t>
            </w:r>
          </w:p>
        </w:tc>
      </w:tr>
    </w:tbl>
    <w:p w:rsidR="00CB477A" w:rsidRDefault="00CB477A" w:rsidP="00CB477A">
      <w:pPr>
        <w:pStyle w:val="Paragraphedeliste"/>
        <w:numPr>
          <w:ilvl w:val="0"/>
          <w:numId w:val="7"/>
        </w:numPr>
        <w:jc w:val="left"/>
      </w:pPr>
      <w:r>
        <w:t xml:space="preserve">Une </w:t>
      </w:r>
      <w:r w:rsidRPr="00DE7427">
        <w:rPr>
          <w:b/>
        </w:rPr>
        <w:t>condition</w:t>
      </w:r>
      <w:r>
        <w:t xml:space="preserve"> (ou condition de garde) est une expression booléenne qui doit être vraie lorsque l’événement arrive pour que la transition soit déclenchée</w:t>
      </w:r>
    </w:p>
    <w:p w:rsidR="00DE7427" w:rsidRDefault="00DE7427" w:rsidP="00DE7427">
      <w:pPr>
        <w:jc w:val="left"/>
      </w:pPr>
    </w:p>
    <w:p w:rsidR="001D1DA8" w:rsidRDefault="001D1DA8" w:rsidP="008C3D7F"/>
    <w:p w:rsidR="001D1DA8" w:rsidRDefault="001D1DA8" w:rsidP="00DE7427">
      <w:pPr>
        <w:keepNext/>
      </w:pPr>
    </w:p>
    <w:p w:rsidR="00DE7427" w:rsidRDefault="00DE7427" w:rsidP="00DE7427">
      <w:pPr>
        <w:keepNext/>
      </w:pPr>
    </w:p>
    <w:p w:rsidR="00016441" w:rsidRDefault="00016441" w:rsidP="00016441">
      <w:pPr>
        <w:pStyle w:val="Paragraphedeliste"/>
        <w:numPr>
          <w:ilvl w:val="0"/>
          <w:numId w:val="7"/>
        </w:numPr>
        <w:jc w:val="left"/>
      </w:pPr>
      <w:r>
        <w:t>En plus de la succession d’états « normaux » correspondant au cycle de vie d’un bloc, le diagramme d’états comprend également deux pseudo-états :</w:t>
      </w:r>
    </w:p>
    <w:p w:rsidR="00016441" w:rsidRDefault="00016441" w:rsidP="00016441">
      <w:pPr>
        <w:pStyle w:val="Paragraphedeliste"/>
        <w:numPr>
          <w:ilvl w:val="1"/>
          <w:numId w:val="7"/>
        </w:numPr>
        <w:jc w:val="left"/>
      </w:pPr>
      <w:r w:rsidRPr="00016441">
        <w:rPr>
          <w:b/>
        </w:rPr>
        <w:lastRenderedPageBreak/>
        <w:t>l’état initial</w:t>
      </w:r>
      <w:r>
        <w:t xml:space="preserve"> du diagramme d’états correspond à la création d’une instance ;</w:t>
      </w:r>
    </w:p>
    <w:p w:rsidR="00016441" w:rsidRDefault="00016441" w:rsidP="00016441">
      <w:pPr>
        <w:pStyle w:val="Paragraphedeliste"/>
        <w:numPr>
          <w:ilvl w:val="1"/>
          <w:numId w:val="7"/>
        </w:numPr>
        <w:jc w:val="left"/>
      </w:pPr>
      <w:r w:rsidRPr="00016441">
        <w:rPr>
          <w:b/>
        </w:rPr>
        <w:t>l’état final</w:t>
      </w:r>
      <w:r>
        <w:t xml:space="preserve"> du diagramme d’états correspond à la destruction de l’instance.</w:t>
      </w:r>
    </w:p>
    <w:p w:rsidR="00DE7427" w:rsidRDefault="00016441" w:rsidP="00016441">
      <w:pPr>
        <w:pStyle w:val="Paragraphedeliste"/>
        <w:numPr>
          <w:ilvl w:val="0"/>
          <w:numId w:val="7"/>
        </w:numPr>
        <w:jc w:val="left"/>
      </w:pPr>
      <w:r>
        <w:t xml:space="preserve">Un </w:t>
      </w:r>
      <w:r w:rsidRPr="00016441">
        <w:rPr>
          <w:b/>
        </w:rPr>
        <w:t>état composite</w:t>
      </w:r>
      <w:r>
        <w:t xml:space="preserve"> (aussi appelé super-état) permet d’englober plusieurs sous-états exclusifs.</w:t>
      </w:r>
    </w:p>
    <w:p w:rsidR="00DE7427" w:rsidRDefault="00DE7427" w:rsidP="00DE7427">
      <w:pPr>
        <w:keepNext/>
      </w:pPr>
    </w:p>
    <w:p w:rsidR="001D1DA8" w:rsidRDefault="001D1DA8" w:rsidP="001D1DA8">
      <w:pPr>
        <w:keepNext/>
        <w:jc w:val="center"/>
      </w:pPr>
      <w:r>
        <w:rPr>
          <w:noProof/>
          <w:lang w:eastAsia="fr-FR"/>
        </w:rPr>
        <w:drawing>
          <wp:inline distT="0" distB="0" distL="0" distR="0">
            <wp:extent cx="4566300" cy="1615580"/>
            <wp:effectExtent l="19050" t="0" r="5700" b="0"/>
            <wp:docPr id="1" name="Image 0" descr="UML_state_machine_Fig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L_state_machine_Fig2b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6300" cy="161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DA8" w:rsidRDefault="001D1DA8" w:rsidP="00C5347B">
      <w:pPr>
        <w:pStyle w:val="Lgende"/>
        <w:spacing w:before="120"/>
        <w:jc w:val="center"/>
      </w:pPr>
      <w:r>
        <w:t xml:space="preserve">Figure </w:t>
      </w:r>
      <w:fldSimple w:instr=" SEQ Figure \* ARABIC ">
        <w:r w:rsidR="0029750A">
          <w:rPr>
            <w:noProof/>
          </w:rPr>
          <w:t>7</w:t>
        </w:r>
      </w:fldSimple>
      <w:r w:rsidR="00016441">
        <w:t xml:space="preserve"> : </w:t>
      </w:r>
      <w:r w:rsidR="00FD72D6">
        <w:t>diagramme</w:t>
      </w:r>
      <w:r w:rsidR="00016441">
        <w:t xml:space="preserve"> d'état</w:t>
      </w:r>
      <w:r>
        <w:t xml:space="preserve"> d'une calculette </w:t>
      </w:r>
      <w:r w:rsidR="00016441">
        <w:t xml:space="preserve"> – utilisation d’un état composite ON (source </w:t>
      </w:r>
      <w:r w:rsidR="00016441">
        <w:fldChar w:fldCharType="begin"/>
      </w:r>
      <w:r w:rsidR="00016441">
        <w:instrText xml:space="preserve"> REF _Ref307996292 \r \h </w:instrText>
      </w:r>
      <w:r w:rsidR="00016441">
        <w:fldChar w:fldCharType="separate"/>
      </w:r>
      <w:r w:rsidR="00016441">
        <w:t>[4]</w:t>
      </w:r>
      <w:r w:rsidR="00016441">
        <w:fldChar w:fldCharType="end"/>
      </w:r>
      <w:r w:rsidR="00016441">
        <w:t>)</w:t>
      </w:r>
    </w:p>
    <w:p w:rsidR="001D1DA8" w:rsidRDefault="001D1DA8" w:rsidP="008C3D7F"/>
    <w:p w:rsidR="00E94838" w:rsidRDefault="00E94838" w:rsidP="00E94838">
      <w:pPr>
        <w:pStyle w:val="Titre2"/>
      </w:pPr>
      <w:r>
        <w:t>Diagramme d’activité</w:t>
      </w:r>
    </w:p>
    <w:p w:rsidR="001D1DA8" w:rsidRDefault="00F16EE0" w:rsidP="00F16EE0">
      <w:pPr>
        <w:jc w:val="left"/>
      </w:pPr>
      <w:r>
        <w:t>Le diagramme d’activité ressemble au diagramme d’états (D.E.), mais au lieu d’états il organise des activités, ou actions.</w:t>
      </w:r>
    </w:p>
    <w:p w:rsidR="0029750A" w:rsidRDefault="0029750A" w:rsidP="0029750A">
      <w:pPr>
        <w:keepNext/>
        <w:jc w:val="center"/>
      </w:pPr>
      <w:r>
        <w:rPr>
          <w:noProof/>
          <w:lang w:eastAsia="fr-FR"/>
        </w:rPr>
        <w:drawing>
          <wp:inline distT="0" distB="0" distL="0" distR="0">
            <wp:extent cx="3249930" cy="3522924"/>
            <wp:effectExtent l="19050" t="0" r="7620" b="0"/>
            <wp:docPr id="10" name="Image 9" descr="500px-Activity_conducting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px-Activity_conducting.svg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129" cy="352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EE0" w:rsidRDefault="0029750A" w:rsidP="0029750A">
      <w:pPr>
        <w:pStyle w:val="Lgende"/>
        <w:jc w:val="center"/>
      </w:pPr>
      <w:r>
        <w:t xml:space="preserve">Figure </w:t>
      </w:r>
      <w:fldSimple w:instr=" SEQ Figure \* ARABIC ">
        <w:r>
          <w:rPr>
            <w:noProof/>
          </w:rPr>
          <w:t>8</w:t>
        </w:r>
      </w:fldSimple>
      <w:r>
        <w:t xml:space="preserve"> – Diagramme d’activité (source </w:t>
      </w:r>
      <w:r>
        <w:fldChar w:fldCharType="begin"/>
      </w:r>
      <w:r>
        <w:instrText xml:space="preserve"> REF _Ref308018434 \w \h </w:instrText>
      </w:r>
      <w:r>
        <w:fldChar w:fldCharType="separate"/>
      </w:r>
      <w:r>
        <w:t>[5]</w:t>
      </w:r>
      <w:r>
        <w:fldChar w:fldCharType="end"/>
      </w:r>
      <w:r>
        <w:t>)</w:t>
      </w:r>
    </w:p>
    <w:p w:rsidR="00F16EE0" w:rsidRDefault="00F16EE0" w:rsidP="00F16EE0">
      <w:pPr>
        <w:pStyle w:val="Titre2"/>
      </w:pPr>
      <w:r>
        <w:t xml:space="preserve">Utilisation </w:t>
      </w:r>
      <w:r w:rsidR="004D6486">
        <w:t>en Sti2D</w:t>
      </w:r>
    </w:p>
    <w:p w:rsidR="00521C65" w:rsidRDefault="00F16EE0" w:rsidP="00F16EE0">
      <w:pPr>
        <w:pStyle w:val="Paragraphedeliste"/>
        <w:numPr>
          <w:ilvl w:val="0"/>
          <w:numId w:val="9"/>
        </w:numPr>
        <w:jc w:val="left"/>
      </w:pPr>
      <w:r>
        <w:t>Outils de modélisation :</w:t>
      </w:r>
    </w:p>
    <w:p w:rsidR="00F16EE0" w:rsidRDefault="00F16EE0" w:rsidP="00521C65">
      <w:pPr>
        <w:pStyle w:val="Paragraphedeliste"/>
        <w:numPr>
          <w:ilvl w:val="1"/>
          <w:numId w:val="9"/>
        </w:numPr>
        <w:jc w:val="left"/>
      </w:pPr>
      <w:r>
        <w:t>En général beaucoup trop complexes pour envisager une utilisation par les élèves.</w:t>
      </w:r>
      <w:r>
        <w:br/>
        <w:t>Bien que le niveau taxonomique soit 3, les outils existants nous semblent inadaptés.</w:t>
      </w:r>
    </w:p>
    <w:p w:rsidR="00521C65" w:rsidRDefault="00521C65" w:rsidP="00F16EE0">
      <w:pPr>
        <w:pStyle w:val="Paragraphedeliste"/>
        <w:numPr>
          <w:ilvl w:val="0"/>
          <w:numId w:val="9"/>
        </w:numPr>
        <w:jc w:val="left"/>
      </w:pPr>
      <w:r>
        <w:t>Diagramme de cas d’utilisation :</w:t>
      </w:r>
    </w:p>
    <w:p w:rsidR="00521C65" w:rsidRDefault="00521C65" w:rsidP="00521C65">
      <w:pPr>
        <w:pStyle w:val="Paragraphedeliste"/>
        <w:numPr>
          <w:ilvl w:val="1"/>
          <w:numId w:val="9"/>
        </w:numPr>
        <w:jc w:val="left"/>
      </w:pPr>
      <w:r>
        <w:t xml:space="preserve">Le choix des C.U. effectué l’analyste système est subjectif. </w:t>
      </w:r>
      <w:r w:rsidR="004D6486">
        <w:t>A ce niveau, les élèves doivent être uniquement lecteurs.</w:t>
      </w:r>
    </w:p>
    <w:p w:rsidR="00521C65" w:rsidRDefault="00521C65" w:rsidP="00521C65">
      <w:pPr>
        <w:pStyle w:val="Paragraphedeliste"/>
        <w:numPr>
          <w:ilvl w:val="1"/>
          <w:numId w:val="9"/>
        </w:numPr>
        <w:jc w:val="left"/>
      </w:pPr>
      <w:r>
        <w:t>Un travers fréquent est de faire de la décomposition fonctionnelle avec les C.U.</w:t>
      </w:r>
      <w:r w:rsidR="004D6486">
        <w:t xml:space="preserve"> (attention à rester centré sur les besoins et non sur les fonctionnalités internes).</w:t>
      </w:r>
    </w:p>
    <w:p w:rsidR="00521C65" w:rsidRDefault="00521C65" w:rsidP="00F16EE0">
      <w:pPr>
        <w:pStyle w:val="Paragraphedeliste"/>
        <w:numPr>
          <w:ilvl w:val="0"/>
          <w:numId w:val="9"/>
        </w:numPr>
        <w:jc w:val="left"/>
      </w:pPr>
      <w:r>
        <w:t>Diagramme de séquence :</w:t>
      </w:r>
    </w:p>
    <w:p w:rsidR="00521C65" w:rsidRDefault="00521C65" w:rsidP="00521C65">
      <w:pPr>
        <w:pStyle w:val="Paragraphedeliste"/>
        <w:numPr>
          <w:ilvl w:val="1"/>
          <w:numId w:val="9"/>
        </w:numPr>
        <w:jc w:val="left"/>
      </w:pPr>
      <w:r>
        <w:t>L’utilisation des fragments combinés est déconseillée en première approche.</w:t>
      </w:r>
    </w:p>
    <w:p w:rsidR="00521C65" w:rsidRDefault="00521C65" w:rsidP="00521C65">
      <w:pPr>
        <w:pStyle w:val="Paragraphedeliste"/>
        <w:numPr>
          <w:ilvl w:val="1"/>
          <w:numId w:val="9"/>
        </w:numPr>
        <w:jc w:val="left"/>
      </w:pPr>
      <w:r>
        <w:lastRenderedPageBreak/>
        <w:t>Considérer qu’un diagramme représente uniquement un scénario possible, et ne pas chercher à représenter tous les scénarios sur un unique diagramme</w:t>
      </w:r>
    </w:p>
    <w:p w:rsidR="00521C65" w:rsidRDefault="00521C65" w:rsidP="00F16EE0">
      <w:pPr>
        <w:pStyle w:val="Paragraphedeliste"/>
        <w:numPr>
          <w:ilvl w:val="0"/>
          <w:numId w:val="9"/>
        </w:numPr>
        <w:jc w:val="left"/>
      </w:pPr>
      <w:r>
        <w:t xml:space="preserve">Diagrammes d’activités : </w:t>
      </w:r>
    </w:p>
    <w:p w:rsidR="00521C65" w:rsidRDefault="00521C65" w:rsidP="00521C65">
      <w:pPr>
        <w:pStyle w:val="Paragraphedeliste"/>
        <w:numPr>
          <w:ilvl w:val="1"/>
          <w:numId w:val="9"/>
        </w:numPr>
        <w:jc w:val="left"/>
      </w:pPr>
      <w:r>
        <w:t xml:space="preserve">la richesse de la syntaxe est </w:t>
      </w:r>
      <w:r w:rsidR="004D6486">
        <w:t>très</w:t>
      </w:r>
      <w:r>
        <w:t xml:space="preserve"> importante. Se limiter à des enchaînements simples de tâches.</w:t>
      </w:r>
    </w:p>
    <w:p w:rsidR="00521C65" w:rsidRPr="00F16EE0" w:rsidRDefault="00521C65" w:rsidP="00521C65">
      <w:pPr>
        <w:pStyle w:val="Paragraphedeliste"/>
        <w:numPr>
          <w:ilvl w:val="1"/>
          <w:numId w:val="9"/>
        </w:numPr>
        <w:jc w:val="left"/>
      </w:pPr>
      <w:r>
        <w:t>Risque fort de confusion avec le diagramme d’état.</w:t>
      </w:r>
      <w:r w:rsidR="004D6486">
        <w:t xml:space="preserve"> A éviter si possible (préférer le diagramme d’état).</w:t>
      </w:r>
    </w:p>
    <w:p w:rsidR="001D1DA8" w:rsidRDefault="001D1DA8" w:rsidP="001D1DA8">
      <w:pPr>
        <w:pStyle w:val="Titre2"/>
      </w:pPr>
      <w:r>
        <w:t>Références</w:t>
      </w:r>
    </w:p>
    <w:p w:rsidR="00A65E68" w:rsidRPr="00F16EE0" w:rsidRDefault="00A02B32" w:rsidP="00271D37">
      <w:pPr>
        <w:pStyle w:val="Paragraphedeliste"/>
        <w:numPr>
          <w:ilvl w:val="0"/>
          <w:numId w:val="2"/>
        </w:numPr>
      </w:pPr>
      <w:bookmarkStart w:id="0" w:name="_Ref307996409"/>
      <w:bookmarkStart w:id="1" w:name="_Ref307932602"/>
      <w:r w:rsidRPr="00F16EE0">
        <w:t xml:space="preserve">OMG </w:t>
      </w:r>
      <w:proofErr w:type="spellStart"/>
      <w:r w:rsidRPr="00F16EE0">
        <w:t>SyML</w:t>
      </w:r>
      <w:proofErr w:type="spellEnd"/>
      <w:r w:rsidRPr="00F16EE0">
        <w:t xml:space="preserve"> - </w:t>
      </w:r>
      <w:hyperlink r:id="rId15" w:history="1">
        <w:r w:rsidRPr="00F16EE0">
          <w:rPr>
            <w:rStyle w:val="Lienhypertexte"/>
          </w:rPr>
          <w:t>http://www.omgsysml.org/</w:t>
        </w:r>
      </w:hyperlink>
      <w:bookmarkEnd w:id="0"/>
      <w:r w:rsidRPr="00F16EE0">
        <w:t xml:space="preserve"> </w:t>
      </w:r>
    </w:p>
    <w:p w:rsidR="00271D37" w:rsidRDefault="00271D37" w:rsidP="00271D37">
      <w:pPr>
        <w:pStyle w:val="Paragraphedeliste"/>
        <w:numPr>
          <w:ilvl w:val="0"/>
          <w:numId w:val="2"/>
        </w:numPr>
      </w:pPr>
      <w:proofErr w:type="spellStart"/>
      <w:r>
        <w:t>SyML</w:t>
      </w:r>
      <w:proofErr w:type="spellEnd"/>
      <w:r>
        <w:t xml:space="preserve"> France - </w:t>
      </w:r>
      <w:hyperlink r:id="rId16" w:history="1">
        <w:r w:rsidRPr="00A35EF6">
          <w:rPr>
            <w:rStyle w:val="Lienhypertexte"/>
          </w:rPr>
          <w:t>http://www.sysml-france.fr/</w:t>
        </w:r>
      </w:hyperlink>
      <w:r>
        <w:t xml:space="preserve"> </w:t>
      </w:r>
    </w:p>
    <w:p w:rsidR="00D87618" w:rsidRDefault="00D87618" w:rsidP="00D87618">
      <w:pPr>
        <w:pStyle w:val="Paragraphedeliste"/>
        <w:numPr>
          <w:ilvl w:val="0"/>
          <w:numId w:val="2"/>
        </w:numPr>
        <w:jc w:val="left"/>
      </w:pPr>
      <w:r>
        <w:t xml:space="preserve">Introduction à </w:t>
      </w:r>
      <w:proofErr w:type="spellStart"/>
      <w:r>
        <w:t>SysML</w:t>
      </w:r>
      <w:proofErr w:type="spellEnd"/>
      <w:r>
        <w:t xml:space="preserve"> – Olivier </w:t>
      </w:r>
      <w:proofErr w:type="spellStart"/>
      <w:r>
        <w:t>Servat</w:t>
      </w:r>
      <w:proofErr w:type="spellEnd"/>
      <w:r>
        <w:t xml:space="preserve"> – Académie d’Orléans-Tours</w:t>
      </w:r>
      <w:r>
        <w:br/>
      </w:r>
      <w:hyperlink r:id="rId17" w:history="1">
        <w:r w:rsidR="00271D37" w:rsidRPr="00A35EF6">
          <w:rPr>
            <w:rStyle w:val="Lienhypertexte"/>
          </w:rPr>
          <w:t>http://www.jampez.net/index.php?option=com_content&amp;view=article&amp;id=66:intro-sysml&amp;catid=43:category-modelisation&amp;Itemid=28</w:t>
        </w:r>
      </w:hyperlink>
      <w:r>
        <w:t xml:space="preserve"> </w:t>
      </w:r>
    </w:p>
    <w:p w:rsidR="001D1DA8" w:rsidRDefault="0029750A" w:rsidP="001D1DA8">
      <w:pPr>
        <w:pStyle w:val="Paragraphedeliste"/>
        <w:numPr>
          <w:ilvl w:val="0"/>
          <w:numId w:val="2"/>
        </w:numPr>
      </w:pPr>
      <w:bookmarkStart w:id="2" w:name="_Ref307996292"/>
      <w:proofErr w:type="spellStart"/>
      <w:r>
        <w:t>Wikipedia</w:t>
      </w:r>
      <w:proofErr w:type="spellEnd"/>
      <w:r>
        <w:t xml:space="preserve"> – </w:t>
      </w:r>
      <w:r w:rsidR="001D1DA8" w:rsidRPr="00B00628">
        <w:t>UML</w:t>
      </w:r>
      <w:r>
        <w:t xml:space="preserve"> </w:t>
      </w:r>
      <w:r w:rsidR="001D1DA8" w:rsidRPr="00B00628">
        <w:t xml:space="preserve">state machine (en Anglais) : </w:t>
      </w:r>
      <w:hyperlink r:id="rId18" w:history="1">
        <w:r w:rsidR="001D1DA8" w:rsidRPr="00B00628">
          <w:rPr>
            <w:rStyle w:val="Lienhypertexte"/>
          </w:rPr>
          <w:t>http://en.wikipedia.org/wiki/UML_state_machine</w:t>
        </w:r>
      </w:hyperlink>
      <w:bookmarkEnd w:id="1"/>
      <w:bookmarkEnd w:id="2"/>
      <w:r w:rsidR="001D1DA8" w:rsidRPr="00B00628">
        <w:t xml:space="preserve"> </w:t>
      </w:r>
    </w:p>
    <w:p w:rsidR="0029750A" w:rsidRPr="0029750A" w:rsidRDefault="0029750A" w:rsidP="001D1DA8">
      <w:pPr>
        <w:pStyle w:val="Paragraphedeliste"/>
        <w:numPr>
          <w:ilvl w:val="0"/>
          <w:numId w:val="2"/>
        </w:numPr>
        <w:rPr>
          <w:lang w:val="en-US"/>
        </w:rPr>
      </w:pPr>
      <w:bookmarkStart w:id="3" w:name="_Ref308018434"/>
      <w:r w:rsidRPr="0029750A">
        <w:rPr>
          <w:lang w:val="en-US"/>
        </w:rPr>
        <w:t xml:space="preserve">Wikipedia – UML activity diagram : </w:t>
      </w:r>
      <w:hyperlink r:id="rId19" w:history="1">
        <w:r w:rsidRPr="006550A9">
          <w:rPr>
            <w:rStyle w:val="Lienhypertexte"/>
            <w:lang w:val="en-US"/>
          </w:rPr>
          <w:t>http://en.wikipedia.org/wiki/UML_activity_diagram</w:t>
        </w:r>
      </w:hyperlink>
      <w:bookmarkEnd w:id="3"/>
      <w:r>
        <w:rPr>
          <w:lang w:val="en-US"/>
        </w:rPr>
        <w:t xml:space="preserve"> </w:t>
      </w:r>
    </w:p>
    <w:p w:rsidR="00671050" w:rsidRPr="00B00628" w:rsidRDefault="00671050" w:rsidP="001D1DA8">
      <w:pPr>
        <w:pStyle w:val="Paragraphedeliste"/>
        <w:numPr>
          <w:ilvl w:val="0"/>
          <w:numId w:val="2"/>
        </w:numPr>
      </w:pPr>
      <w:bookmarkStart w:id="4" w:name="_Ref308001064"/>
      <w:proofErr w:type="spellStart"/>
      <w:r>
        <w:t>SysML</w:t>
      </w:r>
      <w:proofErr w:type="spellEnd"/>
      <w:r>
        <w:t xml:space="preserve"> par l’exemple – Pascal Roques – Ed. </w:t>
      </w:r>
      <w:proofErr w:type="spellStart"/>
      <w:r>
        <w:t>Eyrolles</w:t>
      </w:r>
      <w:proofErr w:type="spellEnd"/>
      <w:r>
        <w:t xml:space="preserve"> 2009 - </w:t>
      </w:r>
      <w:r w:rsidRPr="00671050">
        <w:t>ISBN : 978-2-212-85006-2</w:t>
      </w:r>
      <w:bookmarkEnd w:id="4"/>
    </w:p>
    <w:sectPr w:rsidR="00671050" w:rsidRPr="00B00628" w:rsidSect="008C3D7F">
      <w:headerReference w:type="default" r:id="rId20"/>
      <w:footerReference w:type="default" r:id="rId2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486" w:rsidRDefault="004D6486" w:rsidP="008C3D7F">
      <w:r>
        <w:separator/>
      </w:r>
    </w:p>
  </w:endnote>
  <w:endnote w:type="continuationSeparator" w:id="0">
    <w:p w:rsidR="004D6486" w:rsidRDefault="004D6486" w:rsidP="008C3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86" w:rsidRDefault="004D6486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T.C.-2.3.6_2</w:t>
    </w:r>
    <w:r w:rsidRPr="00AD44D3">
      <w:rPr>
        <w:rFonts w:cs="Arial"/>
      </w:rPr>
      <w:ptab w:relativeTo="margin" w:alignment="right" w:leader="none"/>
    </w:r>
    <w:r w:rsidRPr="00AD44D3">
      <w:rPr>
        <w:rFonts w:cs="Arial"/>
      </w:rPr>
      <w:t>Page</w:t>
    </w:r>
    <w:r>
      <w:rPr>
        <w:rFonts w:asciiTheme="majorHAnsi" w:hAnsiTheme="majorHAnsi"/>
      </w:rPr>
      <w:t xml:space="preserve"> </w:t>
    </w:r>
    <w:r w:rsidRPr="00AD44D3">
      <w:rPr>
        <w:rFonts w:cs="Arial"/>
      </w:rPr>
      <w:fldChar w:fldCharType="begin"/>
    </w:r>
    <w:r w:rsidRPr="00AD44D3">
      <w:rPr>
        <w:rFonts w:cs="Arial"/>
      </w:rPr>
      <w:instrText xml:space="preserve"> PAGE   \* MERGEFORMAT </w:instrText>
    </w:r>
    <w:r w:rsidRPr="00AD44D3">
      <w:rPr>
        <w:rFonts w:cs="Arial"/>
      </w:rPr>
      <w:fldChar w:fldCharType="separate"/>
    </w:r>
    <w:r w:rsidR="00FD72D6">
      <w:rPr>
        <w:rFonts w:cs="Arial"/>
        <w:noProof/>
      </w:rPr>
      <w:t>1</w:t>
    </w:r>
    <w:r w:rsidRPr="00AD44D3">
      <w:rPr>
        <w:rFonts w:cs="Arial"/>
      </w:rPr>
      <w:fldChar w:fldCharType="end"/>
    </w:r>
  </w:p>
  <w:p w:rsidR="004D6486" w:rsidRDefault="004D64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486" w:rsidRDefault="004D6486" w:rsidP="008C3D7F">
      <w:r>
        <w:separator/>
      </w:r>
    </w:p>
  </w:footnote>
  <w:footnote w:type="continuationSeparator" w:id="0">
    <w:p w:rsidR="004D6486" w:rsidRDefault="004D6486" w:rsidP="008C3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32"/>
      </w:rPr>
      <w:alias w:val="Titre"/>
      <w:id w:val="77738743"/>
      <w:placeholder>
        <w:docPart w:val="40B26C4EE26C4253B4336D05BFE75A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D6486" w:rsidRPr="008C3D7F" w:rsidRDefault="004D6486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>Tronc Commun</w:t>
        </w:r>
      </w:p>
    </w:sdtContent>
  </w:sdt>
  <w:p w:rsidR="004D6486" w:rsidRDefault="004D648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20A"/>
    <w:multiLevelType w:val="hybridMultilevel"/>
    <w:tmpl w:val="7DEEB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D2C87"/>
    <w:multiLevelType w:val="hybridMultilevel"/>
    <w:tmpl w:val="E0EE9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14EA0"/>
    <w:multiLevelType w:val="hybridMultilevel"/>
    <w:tmpl w:val="0CA20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2530C"/>
    <w:multiLevelType w:val="hybridMultilevel"/>
    <w:tmpl w:val="5E1E15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76DCA"/>
    <w:multiLevelType w:val="hybridMultilevel"/>
    <w:tmpl w:val="7CCC0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61AAA"/>
    <w:multiLevelType w:val="hybridMultilevel"/>
    <w:tmpl w:val="322C5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801D8"/>
    <w:multiLevelType w:val="hybridMultilevel"/>
    <w:tmpl w:val="C0DEA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248CA"/>
    <w:multiLevelType w:val="hybridMultilevel"/>
    <w:tmpl w:val="55CCEE8A"/>
    <w:lvl w:ilvl="0" w:tplc="4FFAB6B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C49A0"/>
    <w:multiLevelType w:val="hybridMultilevel"/>
    <w:tmpl w:val="6142A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F94"/>
    <w:rsid w:val="00016441"/>
    <w:rsid w:val="00140165"/>
    <w:rsid w:val="001D1DA8"/>
    <w:rsid w:val="002041F5"/>
    <w:rsid w:val="00264C4A"/>
    <w:rsid w:val="00271D37"/>
    <w:rsid w:val="00281D84"/>
    <w:rsid w:val="0029750A"/>
    <w:rsid w:val="003269F5"/>
    <w:rsid w:val="00351189"/>
    <w:rsid w:val="003553C7"/>
    <w:rsid w:val="00406F9C"/>
    <w:rsid w:val="00477312"/>
    <w:rsid w:val="004D4033"/>
    <w:rsid w:val="004D6486"/>
    <w:rsid w:val="004E3003"/>
    <w:rsid w:val="00521C65"/>
    <w:rsid w:val="005229D4"/>
    <w:rsid w:val="00525A22"/>
    <w:rsid w:val="005467B9"/>
    <w:rsid w:val="00550D8C"/>
    <w:rsid w:val="005C517A"/>
    <w:rsid w:val="005F6D16"/>
    <w:rsid w:val="006054EC"/>
    <w:rsid w:val="00616165"/>
    <w:rsid w:val="00620B13"/>
    <w:rsid w:val="00671050"/>
    <w:rsid w:val="0075157A"/>
    <w:rsid w:val="007F7F53"/>
    <w:rsid w:val="008B109E"/>
    <w:rsid w:val="008C3D7F"/>
    <w:rsid w:val="00923CAD"/>
    <w:rsid w:val="009961C4"/>
    <w:rsid w:val="009D4C90"/>
    <w:rsid w:val="00A02B32"/>
    <w:rsid w:val="00A5760E"/>
    <w:rsid w:val="00A65E68"/>
    <w:rsid w:val="00AA6D62"/>
    <w:rsid w:val="00AB3B32"/>
    <w:rsid w:val="00AD44D3"/>
    <w:rsid w:val="00B00628"/>
    <w:rsid w:val="00B5767B"/>
    <w:rsid w:val="00B80F94"/>
    <w:rsid w:val="00B90BEC"/>
    <w:rsid w:val="00B93FD9"/>
    <w:rsid w:val="00BD72BA"/>
    <w:rsid w:val="00C5347B"/>
    <w:rsid w:val="00CB477A"/>
    <w:rsid w:val="00CE7D1E"/>
    <w:rsid w:val="00D11BEB"/>
    <w:rsid w:val="00D30092"/>
    <w:rsid w:val="00D61259"/>
    <w:rsid w:val="00D64037"/>
    <w:rsid w:val="00D87618"/>
    <w:rsid w:val="00DB1BF9"/>
    <w:rsid w:val="00DD2F7D"/>
    <w:rsid w:val="00DE7427"/>
    <w:rsid w:val="00E218A4"/>
    <w:rsid w:val="00E475E7"/>
    <w:rsid w:val="00E94838"/>
    <w:rsid w:val="00EA21A1"/>
    <w:rsid w:val="00EE66AF"/>
    <w:rsid w:val="00F16EE0"/>
    <w:rsid w:val="00F2697B"/>
    <w:rsid w:val="00F53D5C"/>
    <w:rsid w:val="00FD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3212]" strokecolor="red" shadowcolor="none"/>
    </o:shapedefaults>
    <o:shapelayout v:ext="edit">
      <o:idmap v:ext="edit" data="1"/>
      <o:rules v:ext="edit">
        <o:r id="V:Rule2" type="callout" idref="#_x0000_s1027"/>
        <o:r id="V:Rule3" type="callout" idref="#_x0000_s1028"/>
        <o:r id="V:Rule4" type="callout" idref="#_x0000_s1029"/>
        <o:r id="V:Rule5" type="callout" idref="#_x0000_s1030"/>
        <o:r id="V:Rule6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D1D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16E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B1BF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D1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1D1DA8"/>
    <w:rPr>
      <w:color w:val="0000FF" w:themeColor="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1D1DA8"/>
    <w:pPr>
      <w:spacing w:after="200"/>
    </w:pPr>
    <w:rPr>
      <w:b/>
      <w:bCs/>
      <w:color w:val="4F81BD" w:themeColor="accent1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271D37"/>
    <w:rPr>
      <w:color w:val="800080" w:themeColor="followed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16E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en.wikipedia.org/wiki/UML_state_machin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hyperlink" Target="http://www.jampez.net/index.php?option=com_content&amp;view=article&amp;id=66:intro-sysml&amp;catid=43:category-modelisation&amp;Itemid=2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ysml-france.fr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omgsysml.org/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hyperlink" Target="http://en.wikipedia.org/wiki/UML_activity_diagra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B26C4EE26C4253B4336D05BFE75A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BEAE8B-F25B-4A70-9303-78FD16DDF16C}"/>
      </w:docPartPr>
      <w:docPartBody>
        <w:p w:rsidR="00DB5500" w:rsidRDefault="00BB23BD">
          <w:pPr>
            <w:pStyle w:val="40B26C4EE26C4253B4336D05BFE75AD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B23BD"/>
    <w:rsid w:val="0028523C"/>
    <w:rsid w:val="008B4E39"/>
    <w:rsid w:val="00A31F2E"/>
    <w:rsid w:val="00BB23BD"/>
    <w:rsid w:val="00DB5500"/>
    <w:rsid w:val="00F5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5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0B26C4EE26C4253B4336D05BFE75AD3">
    <w:name w:val="40B26C4EE26C4253B4336D05BFE75AD3"/>
    <w:rsid w:val="00DB55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8</TotalTime>
  <Pages>5</Pages>
  <Words>1027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Tronc Commun</vt:lpstr>
    </vt:vector>
  </TitlesOfParts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Tronc Commun</dc:title>
  <dc:creator>Patrick Cohen</dc:creator>
  <cp:lastModifiedBy>marc</cp:lastModifiedBy>
  <cp:revision>3</cp:revision>
  <dcterms:created xsi:type="dcterms:W3CDTF">2011-11-02T16:33:00Z</dcterms:created>
  <dcterms:modified xsi:type="dcterms:W3CDTF">2011-11-02T16:40:00Z</dcterms:modified>
</cp:coreProperties>
</file>