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1AC755D4" w14:textId="77777777" w:rsidTr="18786AC7">
        <w:trPr>
          <w:trHeight w:val="149"/>
        </w:trPr>
        <w:tc>
          <w:tcPr>
            <w:tcW w:w="3227" w:type="dxa"/>
            <w:vAlign w:val="center"/>
          </w:tcPr>
          <w:p w14:paraId="58070819" w14:textId="77777777" w:rsidR="008C3D7F" w:rsidRPr="00DD2F7D" w:rsidRDefault="008C3D7F" w:rsidP="008D014B">
            <w:pPr>
              <w:jc w:val="left"/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14:paraId="40A106DE" w14:textId="77777777" w:rsidR="008C3D7F" w:rsidRPr="005F6D16" w:rsidRDefault="008D014B" w:rsidP="008D014B">
            <w:pPr>
              <w:jc w:val="left"/>
              <w:rPr>
                <w:b/>
              </w:rPr>
            </w:pPr>
            <w:r w:rsidRPr="0024552A">
              <w:rPr>
                <w:b/>
              </w:rPr>
              <w:t>3. Solutions technologiques</w:t>
            </w:r>
          </w:p>
        </w:tc>
      </w:tr>
      <w:tr w:rsidR="008C3D7F" w:rsidRPr="008C3D7F" w14:paraId="5B8D3B84" w14:textId="77777777" w:rsidTr="18786AC7">
        <w:trPr>
          <w:trHeight w:val="142"/>
        </w:trPr>
        <w:tc>
          <w:tcPr>
            <w:tcW w:w="3227" w:type="dxa"/>
          </w:tcPr>
          <w:p w14:paraId="446CA6DE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0C847BFC" w14:textId="77777777" w:rsidR="00233782" w:rsidRDefault="00233782" w:rsidP="00233782">
            <w:pPr>
              <w:pStyle w:val="Paragraphedeliste"/>
              <w:numPr>
                <w:ilvl w:val="0"/>
                <w:numId w:val="2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14:paraId="5BF250D2" w14:textId="77777777" w:rsidR="008C3D7F" w:rsidRPr="008C3D7F" w:rsidRDefault="00233782" w:rsidP="00233782">
            <w:pPr>
              <w:pStyle w:val="Paragraphedeliste"/>
              <w:numPr>
                <w:ilvl w:val="0"/>
                <w:numId w:val="2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="008C3D7F" w:rsidRPr="008C3D7F" w14:paraId="6A7213BB" w14:textId="77777777" w:rsidTr="18786AC7">
        <w:trPr>
          <w:trHeight w:val="142"/>
        </w:trPr>
        <w:tc>
          <w:tcPr>
            <w:tcW w:w="3227" w:type="dxa"/>
          </w:tcPr>
          <w:p w14:paraId="6BC75B69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64455916" w14:textId="77777777" w:rsidR="008C3D7F" w:rsidRPr="008C3D7F" w:rsidRDefault="00233782" w:rsidP="00164D2B">
            <w:r w:rsidRPr="0024552A">
              <w:t>3.1 Structures matérielles et/ou logicielles</w:t>
            </w:r>
          </w:p>
        </w:tc>
      </w:tr>
      <w:tr w:rsidR="008C3D7F" w:rsidRPr="008C3D7F" w14:paraId="75782509" w14:textId="77777777" w:rsidTr="18786AC7">
        <w:trPr>
          <w:trHeight w:val="142"/>
        </w:trPr>
        <w:tc>
          <w:tcPr>
            <w:tcW w:w="3227" w:type="dxa"/>
          </w:tcPr>
          <w:p w14:paraId="64F9E74E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68F09378" w14:textId="77777777" w:rsidR="008C3D7F" w:rsidRPr="008C3D7F" w:rsidRDefault="00990BE1" w:rsidP="00164D2B">
            <w:r w:rsidRPr="0024552A">
              <w:t>3.1.2 Typologie des solutions constructives des liaisons entre solides</w:t>
            </w:r>
          </w:p>
        </w:tc>
      </w:tr>
      <w:tr w:rsidR="008C3D7F" w:rsidRPr="008C3D7F" w14:paraId="1AB696ED" w14:textId="77777777" w:rsidTr="18786AC7">
        <w:trPr>
          <w:trHeight w:val="142"/>
        </w:trPr>
        <w:tc>
          <w:tcPr>
            <w:tcW w:w="3227" w:type="dxa"/>
          </w:tcPr>
          <w:p w14:paraId="78CF4EFD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774D35FD" w14:textId="77777777" w:rsidR="008C3D7F" w:rsidRPr="008C3D7F" w:rsidRDefault="00990BE1" w:rsidP="596BE958">
            <w:r w:rsidRPr="596BE958">
              <w:rPr>
                <w:b/>
                <w:bCs/>
                <w:color w:val="C00000"/>
              </w:rPr>
              <w:t>Relation avec les mouvements/déformations et les efforts</w:t>
            </w:r>
          </w:p>
        </w:tc>
      </w:tr>
      <w:tr w:rsidR="008C3D7F" w:rsidRPr="008C3D7F" w14:paraId="4CD0BD38" w14:textId="77777777" w:rsidTr="18786AC7">
        <w:trPr>
          <w:trHeight w:val="142"/>
        </w:trPr>
        <w:tc>
          <w:tcPr>
            <w:tcW w:w="3227" w:type="dxa"/>
          </w:tcPr>
          <w:p w14:paraId="6EBC7865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5E7EFECF" w14:textId="77777777" w:rsidR="008C3D7F" w:rsidRPr="008C3D7F" w:rsidRDefault="005F6D16" w:rsidP="00164D2B">
            <w:r>
              <w:t>Terminale</w:t>
            </w:r>
          </w:p>
        </w:tc>
      </w:tr>
      <w:tr w:rsidR="008C3D7F" w:rsidRPr="008C3D7F" w14:paraId="5EE58B6C" w14:textId="77777777" w:rsidTr="18786AC7">
        <w:trPr>
          <w:trHeight w:val="142"/>
        </w:trPr>
        <w:tc>
          <w:tcPr>
            <w:tcW w:w="3227" w:type="dxa"/>
          </w:tcPr>
          <w:p w14:paraId="6D86531C" w14:textId="77777777" w:rsidR="008C3D7F" w:rsidRPr="008C3D7F" w:rsidRDefault="008C3D7F" w:rsidP="00164D2B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48047FFF" w14:textId="77777777" w:rsidR="008C3D7F" w:rsidRPr="008C3D7F" w:rsidRDefault="005F6D16" w:rsidP="00164D2B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3015ADE9" w14:textId="77777777" w:rsidTr="18786AC7">
        <w:trPr>
          <w:trHeight w:val="142"/>
        </w:trPr>
        <w:tc>
          <w:tcPr>
            <w:tcW w:w="3227" w:type="dxa"/>
          </w:tcPr>
          <w:p w14:paraId="3D6FF43B" w14:textId="77777777" w:rsidR="008C3D7F" w:rsidRPr="008C3D7F" w:rsidRDefault="008C3D7F" w:rsidP="00164D2B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557CB967" w14:textId="77777777" w:rsidR="008C3D7F" w:rsidRPr="005F6D16" w:rsidRDefault="00990BE1" w:rsidP="00164D2B">
            <w:pPr>
              <w:rPr>
                <w:i/>
              </w:rPr>
            </w:pPr>
            <w:r w:rsidRPr="00990BE1">
              <w:rPr>
                <w:i/>
              </w:rPr>
              <w:t>On aborde les différents types de liaisons et leurs déclinaisons dans des objets manufacturés (analyse des mouvements cinématiques) ou dans des ouvrages (analyses des déformations).</w:t>
            </w:r>
          </w:p>
        </w:tc>
      </w:tr>
      <w:tr w:rsidR="008C3D7F" w:rsidRPr="008C3D7F" w14:paraId="5A3E9374" w14:textId="77777777" w:rsidTr="18786AC7">
        <w:trPr>
          <w:trHeight w:val="142"/>
        </w:trPr>
        <w:tc>
          <w:tcPr>
            <w:tcW w:w="3227" w:type="dxa"/>
          </w:tcPr>
          <w:p w14:paraId="3E9B433B" w14:textId="77777777" w:rsidR="008C3D7F" w:rsidRPr="008C3D7F" w:rsidRDefault="008C3D7F" w:rsidP="00164D2B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566CAD34" w14:textId="68D271D1" w:rsidR="008C3D7F" w:rsidRPr="008C3D7F" w:rsidRDefault="18786AC7" w:rsidP="18786AC7">
            <w:r w:rsidRPr="18786AC7">
              <w:t xml:space="preserve">liaisons </w:t>
            </w:r>
          </w:p>
          <w:p w14:paraId="381CB2B3" w14:textId="479DC9D1" w:rsidR="18786AC7" w:rsidRPr="008C3D7F" w:rsidRDefault="18786AC7" w:rsidP="18786AC7">
            <w:r w:rsidRPr="18786AC7">
              <w:t>modélisation des liaisons</w:t>
            </w:r>
          </w:p>
        </w:tc>
      </w:tr>
    </w:tbl>
    <w:p w14:paraId="2B7E96A0" w14:textId="140A8F72" w:rsidR="596BE958" w:rsidRDefault="596BE958" w:rsidP="596BE958">
      <w:r w:rsidRPr="596BE958">
        <w:rPr>
          <w:b/>
          <w:bCs/>
          <w:u w:val="single"/>
        </w:rPr>
        <w:t xml:space="preserve">Prérequis: </w:t>
      </w:r>
      <w:r w:rsidRPr="596BE958">
        <w:t xml:space="preserve"> </w:t>
      </w:r>
    </w:p>
    <w:p w14:paraId="49A15C34" w14:textId="30A860EE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 xml:space="preserve">notions de degré de liberté  </w:t>
      </w:r>
    </w:p>
    <w:p w14:paraId="7276D101" w14:textId="7EC2ED67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 xml:space="preserve">lecture de documents représentants des ensembles ou sous ensembles de systèmes </w:t>
      </w:r>
    </w:p>
    <w:p w14:paraId="40C8B3CF" w14:textId="5B43C4E7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 xml:space="preserve"> notion de mouvement relatif  </w:t>
      </w:r>
    </w:p>
    <w:p w14:paraId="3CF5A2A3" w14:textId="7B2E5399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>Résultante et moment d'une force, éléments de réduction d'un système de forces en un point,  torseur en un point</w:t>
      </w:r>
    </w:p>
    <w:p w14:paraId="34F68CA7" w14:textId="081590F9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 xml:space="preserve">notion de déformations dans les ouvrages </w:t>
      </w:r>
    </w:p>
    <w:p w14:paraId="5C670F0C" w14:textId="2BFE62DB" w:rsidR="596BE958" w:rsidRDefault="596BE958" w:rsidP="596BE958">
      <w:pPr>
        <w:ind w:left="720"/>
      </w:pPr>
    </w:p>
    <w:p w14:paraId="3302F889" w14:textId="4A7F464E" w:rsidR="596BE958" w:rsidRDefault="596BE958" w:rsidP="596BE958"/>
    <w:p w14:paraId="0A2AE20F" w14:textId="1942FF2A" w:rsidR="381834C7" w:rsidRDefault="381834C7" w:rsidP="381834C7">
      <w:r w:rsidRPr="381834C7">
        <w:rPr>
          <w:b/>
          <w:bCs/>
          <w:u w:val="single"/>
        </w:rPr>
        <w:t>Ce que l'on attend des élèves:</w:t>
      </w:r>
    </w:p>
    <w:p w14:paraId="38C6DE20" w14:textId="33FB5C71" w:rsidR="596BE958" w:rsidRDefault="596BE958" w:rsidP="596BE958"/>
    <w:p w14:paraId="5675D3E6" w14:textId="1C750FE8" w:rsidR="596BE958" w:rsidRDefault="596BE958" w:rsidP="381834C7">
      <w:r w:rsidRPr="596BE958">
        <w:t xml:space="preserve">Lors  d'une analyse d'un système et des solutions constructives, </w:t>
      </w:r>
      <w:r w:rsidRPr="381834C7">
        <w:rPr>
          <w:b/>
          <w:bCs/>
        </w:rPr>
        <w:t>reconnaitre :</w:t>
      </w:r>
    </w:p>
    <w:p w14:paraId="49754F34" w14:textId="74A2121D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 xml:space="preserve"> les mouvements relatifs entre deux éléments d'un ensemble manufacturé </w:t>
      </w:r>
    </w:p>
    <w:p w14:paraId="057B280E" w14:textId="7BF9A5CD" w:rsidR="596BE958" w:rsidRDefault="596BE958" w:rsidP="596BE958">
      <w:pPr>
        <w:pStyle w:val="Paragraphedeliste"/>
        <w:numPr>
          <w:ilvl w:val="0"/>
          <w:numId w:val="1"/>
        </w:numPr>
      </w:pPr>
      <w:r w:rsidRPr="596BE958">
        <w:t xml:space="preserve"> les déformations entre deux éléments d'un ouvrage  </w:t>
      </w:r>
    </w:p>
    <w:p w14:paraId="06727371" w14:textId="07D9D223" w:rsidR="596BE958" w:rsidRDefault="381834C7" w:rsidP="381834C7">
      <w:r w:rsidRPr="596BE958">
        <w:t xml:space="preserve"> </w:t>
      </w:r>
      <w:r w:rsidRPr="381834C7">
        <w:rPr>
          <w:b/>
          <w:bCs/>
        </w:rPr>
        <w:t xml:space="preserve">en déduire </w:t>
      </w:r>
      <w:r w:rsidRPr="596BE958">
        <w:t>la liaison, les efforts transmissibles et le modèle sous forme de torseur en un point</w:t>
      </w:r>
    </w:p>
    <w:p w14:paraId="56AE1434" w14:textId="75433F61" w:rsidR="596BE958" w:rsidRDefault="381834C7" w:rsidP="381834C7">
      <w:r w:rsidRPr="381834C7">
        <w:rPr>
          <w:b/>
          <w:bCs/>
        </w:rPr>
        <w:t>et</w:t>
      </w:r>
      <w:r w:rsidRPr="596BE958">
        <w:t xml:space="preserve"> </w:t>
      </w:r>
      <w:r w:rsidRPr="381834C7">
        <w:rPr>
          <w:b/>
          <w:bCs/>
        </w:rPr>
        <w:t>être capable d'intégrer</w:t>
      </w:r>
      <w:r w:rsidRPr="596BE958">
        <w:t xml:space="preserve"> ces données dans un logiciel de calcul </w:t>
      </w:r>
    </w:p>
    <w:p w14:paraId="48A324DA" w14:textId="31A1DC5A" w:rsidR="00164D2B" w:rsidRDefault="00164D2B" w:rsidP="381834C7"/>
    <w:p w14:paraId="61457335" w14:textId="49A2C158" w:rsidR="007237C1" w:rsidRDefault="00512949" w:rsidP="381834C7">
      <w:r w:rsidRPr="00E24F4D">
        <w:rPr>
          <w:b/>
          <w:noProof/>
        </w:rPr>
        <w:pict w14:anchorId="2A34A1C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83.5pt;margin-top:.75pt;width:191.45pt;height:30.95pt;z-index:25166233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color="white [3212]">
            <v:textbox style="mso-fit-shape-to-text:t">
              <w:txbxContent>
                <w:p w14:paraId="3DB27EB6" w14:textId="087DC7C7" w:rsidR="007237C1" w:rsidRDefault="007237C1">
                  <w:r w:rsidRPr="007237C1">
                    <w:t>Liaisons encastrement (les ailes des IPN sont</w:t>
                  </w:r>
                  <w:r>
                    <w:t xml:space="preserve"> liées)</w:t>
                  </w:r>
                </w:p>
              </w:txbxContent>
            </v:textbox>
          </v:shape>
        </w:pict>
      </w:r>
      <w:r w:rsidR="007237C1" w:rsidRPr="00E24F4D">
        <w:rPr>
          <w:b/>
        </w:rPr>
        <w:t>Exemple</w:t>
      </w:r>
      <w:r w:rsidR="00E24F4D" w:rsidRPr="00E24F4D">
        <w:rPr>
          <w:b/>
        </w:rPr>
        <w:t>s :</w:t>
      </w:r>
      <w:r w:rsidR="007237C1">
        <w:t xml:space="preserve"> </w:t>
      </w:r>
    </w:p>
    <w:p w14:paraId="57389B12" w14:textId="46D38096" w:rsidR="00164D2B" w:rsidRDefault="004D1DA2" w:rsidP="381834C7">
      <w:r>
        <w:rPr>
          <w:noProof/>
          <w:lang w:eastAsia="zh-TW"/>
        </w:rPr>
        <w:drawing>
          <wp:anchor distT="0" distB="0" distL="114300" distR="114300" simplePos="0" relativeHeight="251667968" behindDoc="0" locked="0" layoutInCell="1" allowOverlap="1" wp14:anchorId="30CA275A" wp14:editId="6D8CE828">
            <wp:simplePos x="0" y="0"/>
            <wp:positionH relativeFrom="column">
              <wp:posOffset>470353</wp:posOffset>
            </wp:positionH>
            <wp:positionV relativeFrom="paragraph">
              <wp:posOffset>221434</wp:posOffset>
            </wp:positionV>
            <wp:extent cx="1436370" cy="1355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ation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C1">
        <w:t>Liaisons</w:t>
      </w:r>
      <w:r>
        <w:t xml:space="preserve"> articulations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37C1">
        <w:t xml:space="preserve"> </w:t>
      </w:r>
    </w:p>
    <w:p w14:paraId="56B0E858" w14:textId="63F29D64" w:rsidR="004D1DA2" w:rsidRDefault="007237C1" w:rsidP="381834C7"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19161381" wp14:editId="51B336C6">
            <wp:simplePos x="0" y="0"/>
            <wp:positionH relativeFrom="column">
              <wp:posOffset>3703955</wp:posOffset>
            </wp:positionH>
            <wp:positionV relativeFrom="paragraph">
              <wp:posOffset>76835</wp:posOffset>
            </wp:positionV>
            <wp:extent cx="1311275" cy="13868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stremen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A2345" w14:textId="77777777" w:rsidR="004D1DA2" w:rsidRDefault="004D1DA2" w:rsidP="381834C7"/>
    <w:p w14:paraId="6338A1DD" w14:textId="77777777" w:rsidR="004D1DA2" w:rsidRDefault="004D1DA2" w:rsidP="381834C7"/>
    <w:p w14:paraId="559D1B57" w14:textId="7755BA71" w:rsidR="004D1DA2" w:rsidRDefault="007237C1" w:rsidP="381834C7">
      <w:r>
        <w:t xml:space="preserve"> </w:t>
      </w:r>
    </w:p>
    <w:p w14:paraId="60006B55" w14:textId="77777777" w:rsidR="004D1DA2" w:rsidRDefault="004D1DA2" w:rsidP="381834C7"/>
    <w:p w14:paraId="57C41D68" w14:textId="77777777" w:rsidR="004D1DA2" w:rsidRDefault="004D1DA2" w:rsidP="381834C7"/>
    <w:p w14:paraId="4F0CD6D2" w14:textId="77777777" w:rsidR="004D1DA2" w:rsidRDefault="004D1DA2" w:rsidP="381834C7"/>
    <w:p w14:paraId="4A9D0571" w14:textId="77777777" w:rsidR="004D1DA2" w:rsidRDefault="004D1DA2" w:rsidP="381834C7"/>
    <w:p w14:paraId="76211708" w14:textId="77777777" w:rsidR="004D1DA2" w:rsidRDefault="004D1DA2" w:rsidP="381834C7"/>
    <w:p w14:paraId="7F293C26" w14:textId="3F489F50" w:rsidR="004D1DA2" w:rsidRDefault="004D1DA2" w:rsidP="381834C7"/>
    <w:p w14:paraId="742B111E" w14:textId="77777777" w:rsidR="004D1DA2" w:rsidRDefault="004D1DA2" w:rsidP="381834C7"/>
    <w:p w14:paraId="5C352BF1" w14:textId="6014A836" w:rsidR="004D1DA2" w:rsidRDefault="004D1DA2" w:rsidP="381834C7">
      <w:r w:rsidRPr="00D77AFA"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0C5D9613" wp14:editId="13860BE4">
            <wp:simplePos x="0" y="0"/>
            <wp:positionH relativeFrom="column">
              <wp:posOffset>80010</wp:posOffset>
            </wp:positionH>
            <wp:positionV relativeFrom="paragraph">
              <wp:posOffset>405130</wp:posOffset>
            </wp:positionV>
            <wp:extent cx="1975485" cy="1445260"/>
            <wp:effectExtent l="0" t="0" r="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Exemple de modélisation avec liaisons encastrement entre poutres</w:t>
      </w:r>
    </w:p>
    <w:p w14:paraId="76C5F816" w14:textId="01AE5ED1" w:rsidR="00E24F4D" w:rsidRDefault="00E24F4D" w:rsidP="381834C7"/>
    <w:p w14:paraId="35791884" w14:textId="77777777" w:rsidR="00E24F4D" w:rsidRDefault="00E24F4D" w:rsidP="381834C7"/>
    <w:p w14:paraId="39E4A92E" w14:textId="77777777" w:rsidR="00E24F4D" w:rsidRDefault="00E24F4D" w:rsidP="381834C7"/>
    <w:p w14:paraId="088CBDD0" w14:textId="77777777" w:rsidR="00E24F4D" w:rsidRDefault="00E24F4D" w:rsidP="381834C7"/>
    <w:p w14:paraId="105B0BA0" w14:textId="77777777" w:rsidR="00E24F4D" w:rsidRDefault="00E24F4D" w:rsidP="381834C7"/>
    <w:p w14:paraId="015EA494" w14:textId="77777777" w:rsidR="00E24F4D" w:rsidRDefault="00E24F4D" w:rsidP="381834C7"/>
    <w:p w14:paraId="0211F388" w14:textId="77777777" w:rsidR="00E24F4D" w:rsidRDefault="00E24F4D" w:rsidP="381834C7"/>
    <w:p w14:paraId="2020D063" w14:textId="77777777" w:rsidR="00E24F4D" w:rsidRDefault="00E24F4D" w:rsidP="381834C7"/>
    <w:p w14:paraId="0A8B1C12" w14:textId="77777777" w:rsidR="00E24F4D" w:rsidRDefault="00E24F4D" w:rsidP="381834C7"/>
    <w:p w14:paraId="0F1CD2B2" w14:textId="77777777" w:rsidR="00E24F4D" w:rsidRDefault="00E24F4D" w:rsidP="381834C7"/>
    <w:p w14:paraId="6F6B6C8B" w14:textId="77777777" w:rsidR="00E24F4D" w:rsidRDefault="00E24F4D" w:rsidP="381834C7"/>
    <w:p w14:paraId="48D18828" w14:textId="42818D05" w:rsidR="00E24F4D" w:rsidRDefault="00E24F4D" w:rsidP="381834C7">
      <w:hyperlink r:id="rId11" w:history="1">
        <w:r w:rsidRPr="004B76F9">
          <w:rPr>
            <w:rStyle w:val="Lienhypertexte"/>
          </w:rPr>
          <w:t>http://www.otua.org/v3/documentation/construire-ecologique-confortable/b.carton-dossier-otua.pdf</w:t>
        </w:r>
      </w:hyperlink>
      <w:r>
        <w:t xml:space="preserve"> </w:t>
      </w:r>
    </w:p>
    <w:p w14:paraId="3570C6A6" w14:textId="77777777" w:rsidR="00E24F4D" w:rsidRDefault="00E24F4D" w:rsidP="381834C7"/>
    <w:p w14:paraId="7FA1C9E5" w14:textId="77777777" w:rsidR="00512949" w:rsidRDefault="00512949" w:rsidP="381834C7">
      <w:r>
        <w:lastRenderedPageBreak/>
        <w:t xml:space="preserve">Exemples de modèles en construction d’ouvrages : </w:t>
      </w:r>
    </w:p>
    <w:p w14:paraId="6877AB95" w14:textId="7CCB5CAF" w:rsidR="00E24F4D" w:rsidRDefault="00E24F4D" w:rsidP="381834C7">
      <w:hyperlink r:id="rId12" w:history="1">
        <w:r w:rsidRPr="004B76F9">
          <w:rPr>
            <w:rStyle w:val="Lienhypertexte"/>
          </w:rPr>
          <w:t>http://pdf.archiexpo.fr/pdf/rector/guide-premur/56991-54609-_4.html</w:t>
        </w:r>
      </w:hyperlink>
      <w:r>
        <w:t xml:space="preserve"> </w:t>
      </w:r>
    </w:p>
    <w:p w14:paraId="336CB4A6" w14:textId="51CF6931" w:rsidR="00E24F4D" w:rsidRDefault="00E24F4D" w:rsidP="381834C7">
      <w:hyperlink r:id="rId13" w:history="1">
        <w:r w:rsidRPr="004B76F9">
          <w:rPr>
            <w:rStyle w:val="Lienhypertexte"/>
          </w:rPr>
          <w:t>http://pdf.archiexpo.fr/pdf/rector/guide-premur/56991-54609-_5.html</w:t>
        </w:r>
      </w:hyperlink>
      <w:r>
        <w:t xml:space="preserve"> </w:t>
      </w:r>
    </w:p>
    <w:p w14:paraId="4C0AB505" w14:textId="77777777" w:rsidR="00E24F4D" w:rsidRDefault="00E24F4D" w:rsidP="381834C7"/>
    <w:p w14:paraId="2ACD8045" w14:textId="7FEDFED6" w:rsidR="00E24F4D" w:rsidRDefault="00E24F4D" w:rsidP="381834C7">
      <w:r>
        <w:rPr>
          <w:noProof/>
          <w:lang w:eastAsia="zh-TW"/>
        </w:rPr>
        <w:drawing>
          <wp:inline distT="0" distB="0" distL="0" distR="0" wp14:anchorId="6856468F" wp14:editId="4A085DF3">
            <wp:extent cx="4759779" cy="661307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-premur-54609_5b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0" r="22241" b="2920"/>
                    <a:stretch/>
                  </pic:blipFill>
                  <pic:spPr bwMode="auto">
                    <a:xfrm>
                      <a:off x="0" y="0"/>
                      <a:ext cx="4758982" cy="661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F4D" w:rsidSect="008C3D7F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0AF33" w14:textId="77777777" w:rsidR="004D1DA2" w:rsidRDefault="004D1DA2" w:rsidP="008C3D7F">
      <w:r>
        <w:separator/>
      </w:r>
    </w:p>
  </w:endnote>
  <w:endnote w:type="continuationSeparator" w:id="0">
    <w:p w14:paraId="410A5102" w14:textId="77777777" w:rsidR="004D1DA2" w:rsidRDefault="004D1DA2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0A001" w14:textId="77777777" w:rsidR="004D1DA2" w:rsidRDefault="004D1DA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T.C.-3.1.2_2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512949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1B9F47DE" w14:textId="77777777" w:rsidR="004D1DA2" w:rsidRDefault="004D1D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8A27E" w14:textId="77777777" w:rsidR="004D1DA2" w:rsidRDefault="004D1DA2" w:rsidP="008C3D7F">
      <w:r>
        <w:separator/>
      </w:r>
    </w:p>
  </w:footnote>
  <w:footnote w:type="continuationSeparator" w:id="0">
    <w:p w14:paraId="1A805E6A" w14:textId="77777777" w:rsidR="004D1DA2" w:rsidRDefault="004D1DA2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353534AA55AB4A33A44DA709D1462D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DC5E4" w14:textId="77777777" w:rsidR="004D1DA2" w:rsidRPr="008C3D7F" w:rsidRDefault="004D1DA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Tronc Commun</w:t>
        </w:r>
      </w:p>
    </w:sdtContent>
  </w:sdt>
  <w:p w14:paraId="0AB1D966" w14:textId="77777777" w:rsidR="004D1DA2" w:rsidRDefault="004D1D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E63A8"/>
    <w:multiLevelType w:val="hybridMultilevel"/>
    <w:tmpl w:val="CAAA9630"/>
    <w:lvl w:ilvl="0" w:tplc="5D96C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2E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2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E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6E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AB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87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AB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443"/>
    <w:rsid w:val="000929D1"/>
    <w:rsid w:val="00164D2B"/>
    <w:rsid w:val="00172292"/>
    <w:rsid w:val="00233782"/>
    <w:rsid w:val="00281D84"/>
    <w:rsid w:val="00406F9C"/>
    <w:rsid w:val="00477312"/>
    <w:rsid w:val="004D1DA2"/>
    <w:rsid w:val="00512949"/>
    <w:rsid w:val="005229D4"/>
    <w:rsid w:val="00525A22"/>
    <w:rsid w:val="00530223"/>
    <w:rsid w:val="00550D8C"/>
    <w:rsid w:val="005F6D16"/>
    <w:rsid w:val="00620B13"/>
    <w:rsid w:val="006E6443"/>
    <w:rsid w:val="007237C1"/>
    <w:rsid w:val="007A7F4E"/>
    <w:rsid w:val="007C23EF"/>
    <w:rsid w:val="007F7F53"/>
    <w:rsid w:val="00861E43"/>
    <w:rsid w:val="008C3D7F"/>
    <w:rsid w:val="008D014B"/>
    <w:rsid w:val="00990BE1"/>
    <w:rsid w:val="00AB3B32"/>
    <w:rsid w:val="00AD32E6"/>
    <w:rsid w:val="00AD44D3"/>
    <w:rsid w:val="00B5767B"/>
    <w:rsid w:val="00D30092"/>
    <w:rsid w:val="00D61259"/>
    <w:rsid w:val="00D64037"/>
    <w:rsid w:val="00DD2F7D"/>
    <w:rsid w:val="00E24F4D"/>
    <w:rsid w:val="00EE66AF"/>
    <w:rsid w:val="00EF0FDC"/>
    <w:rsid w:val="00F2697B"/>
    <w:rsid w:val="00FF0AFE"/>
    <w:rsid w:val="18786AC7"/>
    <w:rsid w:val="381834C7"/>
    <w:rsid w:val="596BE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C32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37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4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df.archiexpo.fr/pdf/rector/guide-premur/56991-54609-_5.html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df.archiexpo.fr/pdf/rector/guide-premur/56991-54609-_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tua.org/v3/documentation/construire-ecologique-confortable/b.carton-dossier-otu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3534AA55AB4A33A44DA709D1462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B4E86-357A-4A08-B812-268EA27F18A4}"/>
      </w:docPartPr>
      <w:docPartBody>
        <w:p w14:paraId="3945071B" w14:textId="77777777" w:rsidR="00012CB7" w:rsidRDefault="001F7989">
          <w:pPr>
            <w:pStyle w:val="353534AA55AB4A33A44DA709D1462D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7989"/>
    <w:rsid w:val="00012CB7"/>
    <w:rsid w:val="001F7989"/>
    <w:rsid w:val="00863305"/>
    <w:rsid w:val="00E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507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53534AA55AB4A33A44DA709D1462D0A">
    <w:name w:val="353534AA55AB4A33A44DA709D1462D0A"/>
    <w:rsid w:val="00012C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50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CTX Gaston Crampe</cp:lastModifiedBy>
  <cp:revision>11</cp:revision>
  <dcterms:created xsi:type="dcterms:W3CDTF">2011-11-03T16:11:00Z</dcterms:created>
  <dcterms:modified xsi:type="dcterms:W3CDTF">2011-11-04T08:27:00Z</dcterms:modified>
</cp:coreProperties>
</file>