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8C3D7F" w:rsidRPr="008C3D7F" w:rsidTr="008D014B">
        <w:trPr>
          <w:trHeight w:val="149"/>
        </w:trPr>
        <w:tc>
          <w:tcPr>
            <w:tcW w:w="3227" w:type="dxa"/>
            <w:vAlign w:val="center"/>
          </w:tcPr>
          <w:p w:rsidR="008C3D7F" w:rsidRPr="00DD2F7D" w:rsidRDefault="008C3D7F" w:rsidP="008D014B">
            <w:pPr>
              <w:jc w:val="left"/>
              <w:rPr>
                <w:b/>
                <w:sz w:val="24"/>
              </w:rPr>
            </w:pPr>
            <w:r w:rsidRPr="00DD2F7D">
              <w:rPr>
                <w:b/>
                <w:sz w:val="24"/>
              </w:rPr>
              <w:t>Chapitre</w:t>
            </w:r>
          </w:p>
        </w:tc>
        <w:tc>
          <w:tcPr>
            <w:tcW w:w="6551" w:type="dxa"/>
            <w:vAlign w:val="center"/>
          </w:tcPr>
          <w:p w:rsidR="008C3D7F" w:rsidRPr="005F6D16" w:rsidRDefault="008D014B" w:rsidP="008D014B">
            <w:pPr>
              <w:jc w:val="left"/>
              <w:rPr>
                <w:b/>
              </w:rPr>
            </w:pPr>
            <w:r w:rsidRPr="0024552A">
              <w:rPr>
                <w:b/>
              </w:rPr>
              <w:t>3. Solutions technologiques</w:t>
            </w:r>
          </w:p>
        </w:tc>
      </w:tr>
      <w:tr w:rsidR="008C3D7F" w:rsidRPr="008C3D7F" w:rsidTr="008D014B">
        <w:trPr>
          <w:trHeight w:val="142"/>
        </w:trPr>
        <w:tc>
          <w:tcPr>
            <w:tcW w:w="3227" w:type="dxa"/>
          </w:tcPr>
          <w:p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233782" w:rsidRDefault="00233782" w:rsidP="00233782">
            <w:pPr>
              <w:pStyle w:val="Paragraphedeliste"/>
              <w:numPr>
                <w:ilvl w:val="0"/>
                <w:numId w:val="1"/>
              </w:numPr>
            </w:pPr>
            <w:r>
              <w:t>I</w:t>
            </w:r>
            <w:r w:rsidRPr="00233782">
              <w:t xml:space="preserve">dentifier une solution technique, </w:t>
            </w:r>
          </w:p>
          <w:p w:rsidR="008C3D7F" w:rsidRPr="008C3D7F" w:rsidRDefault="00233782" w:rsidP="00233782">
            <w:pPr>
              <w:pStyle w:val="Paragraphedeliste"/>
              <w:numPr>
                <w:ilvl w:val="0"/>
                <w:numId w:val="1"/>
              </w:numPr>
            </w:pPr>
            <w:r>
              <w:t>D</w:t>
            </w:r>
            <w:r w:rsidRPr="00233782">
              <w:t>évelopper une culture des solutions technologiques.</w:t>
            </w:r>
          </w:p>
        </w:tc>
      </w:tr>
      <w:tr w:rsidR="008C3D7F" w:rsidRPr="008C3D7F" w:rsidTr="008D014B">
        <w:trPr>
          <w:trHeight w:val="142"/>
        </w:trPr>
        <w:tc>
          <w:tcPr>
            <w:tcW w:w="3227" w:type="dxa"/>
          </w:tcPr>
          <w:p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C3D7F" w:rsidRPr="008C3D7F" w:rsidRDefault="00233782" w:rsidP="00071E41">
            <w:r w:rsidRPr="0024552A">
              <w:t>3.1 Structures matérielles et/ou logicielles</w:t>
            </w:r>
          </w:p>
        </w:tc>
      </w:tr>
      <w:tr w:rsidR="008C3D7F" w:rsidRPr="008C3D7F" w:rsidTr="008D014B">
        <w:trPr>
          <w:trHeight w:val="142"/>
        </w:trPr>
        <w:tc>
          <w:tcPr>
            <w:tcW w:w="3227" w:type="dxa"/>
          </w:tcPr>
          <w:p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C3D7F" w:rsidRPr="008C3D7F" w:rsidRDefault="00FD0EDE" w:rsidP="00071E41">
            <w:r w:rsidRPr="0024552A">
              <w:t>3.1.3 Typologie des solutions constructives de l’énergie</w:t>
            </w:r>
          </w:p>
        </w:tc>
      </w:tr>
      <w:tr w:rsidR="008C3D7F" w:rsidRPr="008C3D7F" w:rsidTr="008D014B">
        <w:trPr>
          <w:trHeight w:val="142"/>
        </w:trPr>
        <w:tc>
          <w:tcPr>
            <w:tcW w:w="3227" w:type="dxa"/>
          </w:tcPr>
          <w:p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AB3B32">
              <w:rPr>
                <w:b/>
              </w:rPr>
              <w:t>s</w:t>
            </w:r>
          </w:p>
        </w:tc>
        <w:tc>
          <w:tcPr>
            <w:tcW w:w="6551" w:type="dxa"/>
          </w:tcPr>
          <w:p w:rsidR="008C3D7F" w:rsidRPr="008C3D7F" w:rsidRDefault="00FD0EDE" w:rsidP="00071E41">
            <w:r w:rsidRPr="00FD0EDE">
              <w:t>Système énergétique mono-source</w:t>
            </w:r>
          </w:p>
        </w:tc>
      </w:tr>
      <w:tr w:rsidR="008C3D7F" w:rsidRPr="008C3D7F" w:rsidTr="008D014B">
        <w:trPr>
          <w:trHeight w:val="142"/>
        </w:trPr>
        <w:tc>
          <w:tcPr>
            <w:tcW w:w="3227" w:type="dxa"/>
          </w:tcPr>
          <w:p w:rsidR="008C3D7F" w:rsidRPr="008C3D7F" w:rsidRDefault="008C3D7F" w:rsidP="008D014B">
            <w:pPr>
              <w:jc w:val="left"/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C3D7F" w:rsidRPr="008C3D7F" w:rsidRDefault="005F6D16" w:rsidP="00071E41">
            <w:r>
              <w:t>Terminale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C3D7F" w:rsidRPr="008C3D7F" w:rsidRDefault="005F6D16" w:rsidP="00071E41">
            <w:r w:rsidRPr="007F7F53">
              <w:rPr>
                <w:b/>
              </w:rPr>
              <w:t>2</w:t>
            </w:r>
            <w:r w:rsidR="00DD2F7D" w:rsidRPr="007F7F53">
              <w:rPr>
                <w:b/>
              </w:rPr>
              <w:t>.</w:t>
            </w:r>
            <w:r w:rsidR="007F7F53">
              <w:t> </w:t>
            </w:r>
            <w:r w:rsidR="00DD2F7D" w:rsidRPr="00DD2F7D">
              <w:t xml:space="preserve">Le contenu est relatif à </w:t>
            </w:r>
            <w:r w:rsidR="00DD2F7D" w:rsidRPr="00DD2F7D">
              <w:rPr>
                <w:b/>
              </w:rPr>
              <w:t>l’acquisition de moyens d’expression et de communication</w:t>
            </w:r>
            <w:r w:rsidR="00DD2F7D" w:rsidRPr="00DD2F7D">
              <w:t xml:space="preserve"> : définir, utiliser les termes composant la discipline. Il s’agit de maîtriser un savoir « appris ».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C3D7F" w:rsidRPr="005F6D16" w:rsidRDefault="00FD0EDE" w:rsidP="00071E41">
            <w:pPr>
              <w:rPr>
                <w:i/>
              </w:rPr>
            </w:pPr>
            <w:r w:rsidRPr="00FD0EDE">
              <w:rPr>
                <w:i/>
              </w:rPr>
              <w:t>Il s’agit d’identifier les différents types de structures d’association de transformateurs d’énergie et de modulateurs associés ainsi que les formes d’énergies transformées.</w:t>
            </w:r>
          </w:p>
        </w:tc>
      </w:tr>
      <w:tr w:rsidR="008C3D7F" w:rsidRPr="008C3D7F" w:rsidTr="008C3D7F">
        <w:trPr>
          <w:trHeight w:val="142"/>
        </w:trPr>
        <w:tc>
          <w:tcPr>
            <w:tcW w:w="3227" w:type="dxa"/>
          </w:tcPr>
          <w:p w:rsidR="008C3D7F" w:rsidRPr="008C3D7F" w:rsidRDefault="008C3D7F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3D7F" w:rsidRPr="008C3D7F" w:rsidRDefault="008C3D7F" w:rsidP="00071E41"/>
        </w:tc>
      </w:tr>
    </w:tbl>
    <w:p w:rsidR="00FA236C" w:rsidRDefault="00FA236C" w:rsidP="00D355C3">
      <w:pPr>
        <w:autoSpaceDE w:val="0"/>
        <w:autoSpaceDN w:val="0"/>
        <w:adjustRightInd w:val="0"/>
        <w:jc w:val="left"/>
        <w:rPr>
          <w:rFonts w:cs="Arial"/>
          <w:b/>
          <w:bCs/>
          <w:iCs/>
          <w:sz w:val="24"/>
          <w:u w:val="single"/>
        </w:rPr>
      </w:pPr>
    </w:p>
    <w:p w:rsidR="00FA236C" w:rsidRDefault="00FA236C">
      <w:pPr>
        <w:rPr>
          <w:rFonts w:cs="Arial"/>
          <w:b/>
          <w:bCs/>
          <w:iCs/>
          <w:sz w:val="24"/>
          <w:u w:val="single"/>
        </w:rPr>
      </w:pPr>
      <w:r>
        <w:rPr>
          <w:rFonts w:cs="Arial"/>
          <w:b/>
          <w:bCs/>
          <w:iCs/>
          <w:sz w:val="24"/>
          <w:u w:val="single"/>
        </w:rPr>
        <w:br w:type="page"/>
      </w:r>
    </w:p>
    <w:p w:rsidR="00D355C3" w:rsidRPr="004A0256" w:rsidRDefault="00D355C3" w:rsidP="00D355C3">
      <w:pPr>
        <w:autoSpaceDE w:val="0"/>
        <w:autoSpaceDN w:val="0"/>
        <w:adjustRightInd w:val="0"/>
        <w:jc w:val="left"/>
        <w:rPr>
          <w:rFonts w:cs="Arial"/>
          <w:b/>
          <w:bCs/>
          <w:iCs/>
          <w:sz w:val="24"/>
          <w:u w:val="single"/>
        </w:rPr>
      </w:pPr>
      <w:r w:rsidRPr="004A0256">
        <w:rPr>
          <w:rFonts w:cs="Arial"/>
          <w:b/>
          <w:bCs/>
          <w:iCs/>
          <w:sz w:val="24"/>
          <w:u w:val="single"/>
        </w:rPr>
        <w:lastRenderedPageBreak/>
        <w:t>Système Mono source :</w:t>
      </w:r>
      <w:bookmarkStart w:id="0" w:name="_GoBack"/>
      <w:bookmarkEnd w:id="0"/>
    </w:p>
    <w:p w:rsidR="00A850E7" w:rsidRPr="004A0256" w:rsidRDefault="004F19AC" w:rsidP="00D355C3">
      <w:pPr>
        <w:autoSpaceDE w:val="0"/>
        <w:autoSpaceDN w:val="0"/>
        <w:adjustRightInd w:val="0"/>
        <w:jc w:val="left"/>
        <w:rPr>
          <w:rFonts w:cs="Arial"/>
          <w:b/>
          <w:sz w:val="24"/>
        </w:rPr>
      </w:pPr>
      <w:r>
        <w:rPr>
          <w:b/>
          <w:noProof/>
          <w:lang w:eastAsia="fr-FR"/>
        </w:rPr>
        <w:pict>
          <v:group id="_x0000_s1091" style="position:absolute;margin-left:4.2pt;margin-top:22.35pt;width:479.5pt;height:92.8pt;z-index:251701759" coordorigin="1218,6222" coordsize="9590,1856">
            <v:rect id="_x0000_s1026" style="position:absolute;left:5722;top:6840;width:2114;height:923" o:regroupid="3">
              <v:textbox style="mso-next-textbox:#_x0000_s1026">
                <w:txbxContent>
                  <w:p w:rsidR="00732703" w:rsidRPr="00732703" w:rsidRDefault="00732703" w:rsidP="0073270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Système </w:t>
                    </w:r>
                    <w:r w:rsidR="00410C01">
                      <w:rPr>
                        <w:sz w:val="24"/>
                      </w:rPr>
                      <w:br/>
                    </w:r>
                    <w:r>
                      <w:rPr>
                        <w:sz w:val="24"/>
                      </w:rPr>
                      <w:t>mono-source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7" type="#_x0000_t13" style="position:absolute;left:4679;top:6990;width:1043;height:295" o:regroupid="3" fillcolor="red" strokecolor="red"/>
            <v:shape id="_x0000_s1028" type="#_x0000_t13" style="position:absolute;left:7836;top:7166;width:1043;height:295" o:regroupid="3" fillcolor="#7030a0" strokecolor="#7030a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4633;top:7589;width:1089;height:0" o:connectortype="straight" o:regroupid="3" strokeweight="2.25pt">
              <v:stroke dashstyle="1 1" endarrow="block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4" type="#_x0000_t38" style="position:absolute;left:6655;top:6499;width:451;height:341;flip:y" o:connectortype="curved" o:regroupid="3" adj="10776,458984,-250723" strokeweight="2.25pt">
              <v:stroke endarrow="block"/>
            </v:shape>
            <v:rect id="_x0000_s1035" style="position:absolute;left:1218;top:6905;width:3517;height:489" o:regroupid="3" filled="f" stroked="f">
              <v:textbox style="mso-next-textbox:#_x0000_s1035">
                <w:txbxContent>
                  <w:p w:rsidR="00732703" w:rsidRPr="00732703" w:rsidRDefault="00732703" w:rsidP="00732703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32703">
                      <w:rPr>
                        <w:b/>
                        <w:color w:val="FF0000"/>
                        <w:sz w:val="24"/>
                      </w:rPr>
                      <w:t>Source</w:t>
                    </w:r>
                    <w:r w:rsidR="00B75517"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r w:rsidR="007804CB">
                      <w:rPr>
                        <w:b/>
                        <w:color w:val="FF0000"/>
                        <w:sz w:val="24"/>
                      </w:rPr>
                      <w:t xml:space="preserve">d’énergie </w:t>
                    </w:r>
                    <w:r w:rsidR="00B75517">
                      <w:rPr>
                        <w:b/>
                        <w:color w:val="FF0000"/>
                        <w:sz w:val="24"/>
                      </w:rPr>
                      <w:t>principale</w:t>
                    </w:r>
                  </w:p>
                </w:txbxContent>
              </v:textbox>
            </v:rect>
            <v:rect id="_x0000_s1036" style="position:absolute;left:2344;top:7589;width:3378;height:489" o:regroupid="3" filled="f" stroked="f">
              <v:textbox style="mso-next-textbox:#_x0000_s1036">
                <w:txbxContent>
                  <w:p w:rsidR="00732703" w:rsidRPr="00732703" w:rsidRDefault="00732703" w:rsidP="00732703">
                    <w:pPr>
                      <w:jc w:val="left"/>
                      <w:rPr>
                        <w:sz w:val="24"/>
                      </w:rPr>
                    </w:pPr>
                    <w:r w:rsidRPr="00732703">
                      <w:rPr>
                        <w:sz w:val="24"/>
                      </w:rPr>
                      <w:t xml:space="preserve">(Source </w:t>
                    </w:r>
                    <w:r w:rsidR="007804CB">
                      <w:rPr>
                        <w:sz w:val="24"/>
                      </w:rPr>
                      <w:t xml:space="preserve">d’énergie </w:t>
                    </w:r>
                    <w:r w:rsidRPr="00732703">
                      <w:rPr>
                        <w:sz w:val="24"/>
                      </w:rPr>
                      <w:t>auxiliaire)</w:t>
                    </w:r>
                  </w:p>
                </w:txbxContent>
              </v:textbox>
            </v:rect>
            <v:rect id="_x0000_s1037" style="position:absolute;left:7005;top:6222;width:2622;height:489" o:regroupid="3" filled="f" stroked="f">
              <v:textbox style="mso-next-textbox:#_x0000_s1037">
                <w:txbxContent>
                  <w:p w:rsidR="00732703" w:rsidRPr="00B47601" w:rsidRDefault="00B47601" w:rsidP="00732703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7601">
                      <w:rPr>
                        <w:b/>
                        <w:sz w:val="24"/>
                      </w:rPr>
                      <w:t>Pertes</w:t>
                    </w:r>
                    <w:r w:rsidR="00B75517">
                      <w:rPr>
                        <w:b/>
                        <w:sz w:val="24"/>
                      </w:rPr>
                      <w:t xml:space="preserve"> énergétiques</w:t>
                    </w:r>
                  </w:p>
                </w:txbxContent>
              </v:textbox>
            </v:rect>
            <v:rect id="_x0000_s1038" style="position:absolute;left:8768;top:7100;width:2040;height:489" o:regroupid="3" filled="f" stroked="f">
              <v:textbox style="mso-next-textbox:#_x0000_s1038">
                <w:txbxContent>
                  <w:p w:rsidR="00B47601" w:rsidRPr="00B47601" w:rsidRDefault="00B47601" w:rsidP="00B47601">
                    <w:pPr>
                      <w:jc w:val="center"/>
                      <w:rPr>
                        <w:b/>
                        <w:color w:val="7030A0"/>
                        <w:sz w:val="24"/>
                      </w:rPr>
                    </w:pPr>
                    <w:r w:rsidRPr="00B47601">
                      <w:rPr>
                        <w:b/>
                        <w:color w:val="7030A0"/>
                        <w:sz w:val="24"/>
                      </w:rPr>
                      <w:t>Effet</w:t>
                    </w:r>
                    <w:r w:rsidR="006F79EB">
                      <w:rPr>
                        <w:b/>
                        <w:color w:val="7030A0"/>
                        <w:sz w:val="24"/>
                      </w:rPr>
                      <w:t>(s)</w:t>
                    </w:r>
                    <w:r w:rsidRPr="00B47601">
                      <w:rPr>
                        <w:b/>
                        <w:color w:val="7030A0"/>
                        <w:sz w:val="24"/>
                      </w:rPr>
                      <w:t xml:space="preserve"> utile</w:t>
                    </w:r>
                    <w:r w:rsidR="006F79EB">
                      <w:rPr>
                        <w:b/>
                        <w:color w:val="7030A0"/>
                        <w:sz w:val="24"/>
                      </w:rPr>
                      <w:t>(s)</w:t>
                    </w:r>
                  </w:p>
                </w:txbxContent>
              </v:textbox>
            </v:rect>
          </v:group>
        </w:pict>
      </w:r>
      <w:r w:rsidR="00D355C3" w:rsidRPr="004A0256">
        <w:rPr>
          <w:rFonts w:cs="Arial"/>
          <w:b/>
          <w:sz w:val="24"/>
        </w:rPr>
        <w:t xml:space="preserve">Un </w:t>
      </w:r>
      <w:r w:rsidR="00D355C3" w:rsidRPr="004A0256">
        <w:rPr>
          <w:rFonts w:cs="Arial"/>
          <w:b/>
          <w:bCs/>
          <w:sz w:val="24"/>
        </w:rPr>
        <w:t xml:space="preserve">système </w:t>
      </w:r>
      <w:r w:rsidR="005D3B3E" w:rsidRPr="004A0256">
        <w:rPr>
          <w:rFonts w:cs="Arial"/>
          <w:b/>
          <w:bCs/>
          <w:sz w:val="24"/>
        </w:rPr>
        <w:t xml:space="preserve">énergétique </w:t>
      </w:r>
      <w:r w:rsidR="00D355C3" w:rsidRPr="004A0256">
        <w:rPr>
          <w:rFonts w:cs="Arial"/>
          <w:b/>
          <w:bCs/>
          <w:sz w:val="24"/>
        </w:rPr>
        <w:t xml:space="preserve">mono source </w:t>
      </w:r>
      <w:r w:rsidR="00D355C3" w:rsidRPr="004A0256">
        <w:rPr>
          <w:rFonts w:cs="Arial"/>
          <w:b/>
          <w:sz w:val="24"/>
        </w:rPr>
        <w:t>e</w:t>
      </w:r>
      <w:r w:rsidR="005D3B3E" w:rsidRPr="004A0256">
        <w:rPr>
          <w:rFonts w:cs="Arial"/>
          <w:b/>
          <w:sz w:val="24"/>
        </w:rPr>
        <w:t>xploite une seule forme d’énergie pour réaliser l</w:t>
      </w:r>
      <w:r w:rsidR="00F93369" w:rsidRPr="004A0256">
        <w:rPr>
          <w:rFonts w:cs="Arial"/>
          <w:b/>
          <w:sz w:val="24"/>
        </w:rPr>
        <w:t xml:space="preserve">e (ou les) </w:t>
      </w:r>
      <w:r w:rsidR="005D3B3E" w:rsidRPr="004A0256">
        <w:rPr>
          <w:rFonts w:cs="Arial"/>
          <w:b/>
          <w:sz w:val="24"/>
        </w:rPr>
        <w:t>effet</w:t>
      </w:r>
      <w:r w:rsidR="00F93369" w:rsidRPr="004A0256">
        <w:rPr>
          <w:rFonts w:cs="Arial"/>
          <w:b/>
          <w:sz w:val="24"/>
        </w:rPr>
        <w:t>(s)</w:t>
      </w:r>
      <w:r w:rsidR="005D3B3E" w:rsidRPr="004A0256">
        <w:rPr>
          <w:rFonts w:cs="Arial"/>
          <w:b/>
          <w:sz w:val="24"/>
        </w:rPr>
        <w:t xml:space="preserve"> utile</w:t>
      </w:r>
      <w:r w:rsidR="00F93369" w:rsidRPr="004A0256">
        <w:rPr>
          <w:rFonts w:cs="Arial"/>
          <w:b/>
          <w:sz w:val="24"/>
        </w:rPr>
        <w:t>(s) vis</w:t>
      </w:r>
      <w:r w:rsidR="005D3B3E" w:rsidRPr="004A0256">
        <w:rPr>
          <w:rFonts w:cs="Arial"/>
          <w:b/>
          <w:sz w:val="24"/>
        </w:rPr>
        <w:t>é</w:t>
      </w:r>
      <w:r w:rsidR="00F93369" w:rsidRPr="004A0256">
        <w:rPr>
          <w:rFonts w:cs="Arial"/>
          <w:b/>
          <w:sz w:val="24"/>
        </w:rPr>
        <w:t>(s)</w:t>
      </w:r>
      <w:r w:rsidR="005D3B3E" w:rsidRPr="004A0256">
        <w:rPr>
          <w:rFonts w:cs="Arial"/>
          <w:b/>
          <w:sz w:val="24"/>
        </w:rPr>
        <w:t xml:space="preserve">. </w:t>
      </w:r>
    </w:p>
    <w:p w:rsidR="00F93369" w:rsidRPr="006F79EB" w:rsidRDefault="00F93369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F93369" w:rsidRPr="006F79EB" w:rsidRDefault="00F93369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732703" w:rsidRPr="006F79EB" w:rsidRDefault="00732703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732703" w:rsidRPr="006F79EB" w:rsidRDefault="00732703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F93369" w:rsidRPr="006F79EB" w:rsidRDefault="00F93369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732703" w:rsidRPr="006F79EB" w:rsidRDefault="00732703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732703" w:rsidRPr="006F79EB" w:rsidRDefault="00732703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732703" w:rsidRPr="006F79EB" w:rsidRDefault="006F79EB" w:rsidP="00D355C3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  <w:r w:rsidRPr="006F79EB">
        <w:rPr>
          <w:rFonts w:cs="Arial"/>
          <w:noProof/>
          <w:sz w:val="24"/>
          <w:lang w:eastAsia="fr-FR"/>
        </w:rPr>
        <w:t>Certains systèmes</w:t>
      </w:r>
      <w:r>
        <w:rPr>
          <w:rFonts w:cs="Arial"/>
          <w:noProof/>
          <w:sz w:val="24"/>
          <w:lang w:eastAsia="fr-FR"/>
        </w:rPr>
        <w:t xml:space="preserve"> énergétiques mono-sources ont cependant recours à une source d’énergie auxiliaire nécessaire à son fonctionnement.</w:t>
      </w:r>
    </w:p>
    <w:p w:rsidR="00410C01" w:rsidRDefault="00410C01" w:rsidP="00D355C3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</w:p>
    <w:p w:rsidR="007804CB" w:rsidRPr="004A0256" w:rsidRDefault="007804CB" w:rsidP="00D355C3">
      <w:pPr>
        <w:autoSpaceDE w:val="0"/>
        <w:autoSpaceDN w:val="0"/>
        <w:adjustRightInd w:val="0"/>
        <w:jc w:val="left"/>
        <w:rPr>
          <w:rFonts w:cs="Arial"/>
          <w:i/>
          <w:noProof/>
          <w:sz w:val="24"/>
          <w:u w:val="single"/>
          <w:lang w:eastAsia="fr-FR"/>
        </w:rPr>
      </w:pPr>
      <w:r w:rsidRPr="004A0256">
        <w:rPr>
          <w:rFonts w:cs="Arial"/>
          <w:i/>
          <w:noProof/>
          <w:sz w:val="24"/>
          <w:u w:val="single"/>
          <w:lang w:eastAsia="fr-FR"/>
        </w:rPr>
        <w:t>Exemples</w:t>
      </w:r>
      <w:r w:rsidR="006F79EB" w:rsidRPr="004A0256">
        <w:rPr>
          <w:rFonts w:cs="Arial"/>
          <w:i/>
          <w:noProof/>
          <w:sz w:val="24"/>
          <w:u w:val="single"/>
          <w:lang w:eastAsia="fr-FR"/>
        </w:rPr>
        <w:t> :</w:t>
      </w:r>
      <w:r w:rsidRPr="004A0256">
        <w:rPr>
          <w:rFonts w:cs="Arial"/>
          <w:i/>
          <w:noProof/>
          <w:sz w:val="24"/>
          <w:u w:val="single"/>
          <w:lang w:eastAsia="fr-FR"/>
        </w:rPr>
        <w:t xml:space="preserve"> </w:t>
      </w:r>
    </w:p>
    <w:p w:rsidR="006F79EB" w:rsidRPr="004A0256" w:rsidRDefault="007804CB" w:rsidP="007804C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i/>
          <w:noProof/>
          <w:sz w:val="24"/>
          <w:lang w:eastAsia="fr-FR"/>
        </w:rPr>
      </w:pPr>
      <w:r w:rsidRPr="004A0256">
        <w:rPr>
          <w:rFonts w:cs="Arial"/>
          <w:i/>
          <w:noProof/>
          <w:sz w:val="24"/>
          <w:lang w:eastAsia="fr-FR"/>
        </w:rPr>
        <w:t>Les systèmes d’éclairage dans les constructions sont des systèmes mono-sources ne nécessitant pas de source d’énergie auxiliaire :</w:t>
      </w:r>
    </w:p>
    <w:p w:rsidR="006F79EB" w:rsidRDefault="004F19AC" w:rsidP="00D355C3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  <w:r>
        <w:rPr>
          <w:rFonts w:cs="Arial"/>
          <w:noProof/>
          <w:sz w:val="24"/>
          <w:lang w:eastAsia="fr-FR"/>
        </w:rPr>
        <w:pict>
          <v:group id="_x0000_s1062" style="position:absolute;margin-left:-9.15pt;margin-top:4.15pt;width:465.7pt;height:82.1pt;z-index:251711488" coordorigin="951,9721" coordsize="9314,1642">
            <v:rect id="_x0000_s1053" style="position:absolute;left:4467;top:10385;width:2114;height:978">
              <v:textbox style="mso-next-textbox:#_x0000_s1053">
                <w:txbxContent>
                  <w:p w:rsidR="007804CB" w:rsidRPr="00732703" w:rsidRDefault="00213222" w:rsidP="007804CB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noProof/>
                        <w:sz w:val="24"/>
                        <w:lang w:eastAsia="fr-FR"/>
                      </w:rPr>
                      <w:drawing>
                        <wp:inline distT="0" distB="0" distL="0" distR="0">
                          <wp:extent cx="531935" cy="531935"/>
                          <wp:effectExtent l="19050" t="0" r="1465" b="0"/>
                          <wp:docPr id="2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135" cy="533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shape id="_x0000_s1054" type="#_x0000_t13" style="position:absolute;left:3424;top:10711;width:1043;height:295" fillcolor="red" strokecolor="red"/>
            <v:shape id="_x0000_s1055" type="#_x0000_t13" style="position:absolute;left:6581;top:10711;width:1043;height:295" fillcolor="#7030a0" strokecolor="#7030a0"/>
            <v:shape id="_x0000_s1057" type="#_x0000_t38" style="position:absolute;left:5400;top:10044;width:451;height:341;flip:y" o:connectortype="curved" adj="10776,458984,-250723" strokeweight="2.25pt">
              <v:stroke endarrow="block"/>
            </v:shape>
            <v:rect id="_x0000_s1058" style="position:absolute;left:951;top:10588;width:2529;height:489" filled="f" stroked="f">
              <v:textbox style="mso-next-textbox:#_x0000_s1058">
                <w:txbxContent>
                  <w:p w:rsidR="007804CB" w:rsidRPr="00732703" w:rsidRDefault="007804CB" w:rsidP="007804CB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Energie électrique</w:t>
                    </w:r>
                  </w:p>
                </w:txbxContent>
              </v:textbox>
            </v:rect>
            <v:rect id="_x0000_s1060" style="position:absolute;left:5750;top:9721;width:3324;height:821" filled="f" stroked="f">
              <v:textbox style="mso-next-textbox:#_x0000_s1060">
                <w:txbxContent>
                  <w:p w:rsidR="007804CB" w:rsidRPr="00B47601" w:rsidRDefault="007804CB" w:rsidP="007804CB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7601">
                      <w:rPr>
                        <w:b/>
                        <w:sz w:val="24"/>
                      </w:rPr>
                      <w:t>Pertes</w:t>
                    </w:r>
                    <w:r>
                      <w:rPr>
                        <w:b/>
                        <w:sz w:val="24"/>
                      </w:rPr>
                      <w:t xml:space="preserve"> énergétiques sous la forme de chaleur</w:t>
                    </w:r>
                  </w:p>
                </w:txbxContent>
              </v:textbox>
            </v:rect>
            <v:rect id="_x0000_s1061" style="position:absolute;left:7513;top:10645;width:2752;height:718" filled="f" stroked="f">
              <v:textbox style="mso-next-textbox:#_x0000_s1061">
                <w:txbxContent>
                  <w:p w:rsidR="007804CB" w:rsidRPr="00B47601" w:rsidRDefault="007804CB" w:rsidP="007804CB">
                    <w:pPr>
                      <w:jc w:val="left"/>
                      <w:rPr>
                        <w:b/>
                        <w:color w:val="7030A0"/>
                        <w:sz w:val="24"/>
                      </w:rPr>
                    </w:pPr>
                    <w:r>
                      <w:rPr>
                        <w:b/>
                        <w:color w:val="7030A0"/>
                        <w:sz w:val="24"/>
                      </w:rPr>
                      <w:t xml:space="preserve">Lumière </w:t>
                    </w:r>
                    <w:r>
                      <w:rPr>
                        <w:b/>
                        <w:color w:val="7030A0"/>
                        <w:sz w:val="24"/>
                      </w:rPr>
                      <w:br/>
                      <w:t>(Energie rayonnante)</w:t>
                    </w:r>
                  </w:p>
                </w:txbxContent>
              </v:textbox>
            </v:rect>
          </v:group>
        </w:pict>
      </w:r>
    </w:p>
    <w:p w:rsidR="006F79EB" w:rsidRPr="006F79EB" w:rsidRDefault="006F79EB" w:rsidP="00D355C3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</w:p>
    <w:p w:rsidR="006F79EB" w:rsidRDefault="006F79EB" w:rsidP="00D355C3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</w:p>
    <w:p w:rsidR="007804CB" w:rsidRDefault="007804CB" w:rsidP="00D355C3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</w:p>
    <w:p w:rsidR="007804CB" w:rsidRDefault="007804CB" w:rsidP="00D355C3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</w:p>
    <w:p w:rsidR="007804CB" w:rsidRDefault="007804CB" w:rsidP="00D355C3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</w:p>
    <w:p w:rsidR="007804CB" w:rsidRDefault="000D3B63" w:rsidP="00D355C3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  <w:r>
        <w:rPr>
          <w:rFonts w:cs="Arial"/>
          <w:noProof/>
          <w:sz w:val="24"/>
          <w:lang w:eastAsia="fr-FR"/>
        </w:rPr>
        <w:tab/>
      </w:r>
    </w:p>
    <w:p w:rsidR="007804CB" w:rsidRPr="004A0256" w:rsidRDefault="007804CB" w:rsidP="007804C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i/>
          <w:noProof/>
          <w:sz w:val="24"/>
          <w:lang w:eastAsia="fr-FR"/>
        </w:rPr>
      </w:pPr>
      <w:r w:rsidRPr="004A0256">
        <w:rPr>
          <w:rFonts w:cs="Arial"/>
          <w:i/>
          <w:noProof/>
          <w:sz w:val="24"/>
          <w:lang w:eastAsia="fr-FR"/>
        </w:rPr>
        <w:t xml:space="preserve">Une chaudière </w:t>
      </w:r>
      <w:r w:rsidR="00693452" w:rsidRPr="004A0256">
        <w:rPr>
          <w:rFonts w:cs="Arial"/>
          <w:i/>
          <w:noProof/>
          <w:sz w:val="24"/>
          <w:lang w:eastAsia="fr-FR"/>
        </w:rPr>
        <w:t>à pellets (</w:t>
      </w:r>
      <w:r w:rsidRPr="004A0256">
        <w:rPr>
          <w:rFonts w:cs="Arial"/>
          <w:i/>
          <w:noProof/>
          <w:sz w:val="24"/>
          <w:lang w:eastAsia="fr-FR"/>
        </w:rPr>
        <w:t xml:space="preserve">fonctionnant </w:t>
      </w:r>
      <w:r w:rsidR="00693452" w:rsidRPr="004A0256">
        <w:rPr>
          <w:rFonts w:cs="Arial"/>
          <w:i/>
          <w:noProof/>
          <w:sz w:val="24"/>
          <w:lang w:eastAsia="fr-FR"/>
        </w:rPr>
        <w:t>avec des granulés de bois)</w:t>
      </w:r>
      <w:r w:rsidRPr="004A0256">
        <w:rPr>
          <w:rFonts w:cs="Arial"/>
          <w:i/>
          <w:noProof/>
          <w:sz w:val="24"/>
          <w:lang w:eastAsia="fr-FR"/>
        </w:rPr>
        <w:t xml:space="preserve"> est un système mono-source nécessitant de l’électricité comme source d’énergie auxiliaire </w:t>
      </w:r>
      <w:r w:rsidR="00693452" w:rsidRPr="004A0256">
        <w:rPr>
          <w:rFonts w:cs="Arial"/>
          <w:i/>
          <w:noProof/>
          <w:sz w:val="24"/>
          <w:lang w:eastAsia="fr-FR"/>
        </w:rPr>
        <w:t xml:space="preserve">(motorisation de la vis sans fin, brûleur…) </w:t>
      </w:r>
      <w:r w:rsidRPr="004A0256">
        <w:rPr>
          <w:rFonts w:cs="Arial"/>
          <w:i/>
          <w:noProof/>
          <w:sz w:val="24"/>
          <w:lang w:eastAsia="fr-FR"/>
        </w:rPr>
        <w:t>:</w:t>
      </w:r>
    </w:p>
    <w:p w:rsidR="007804CB" w:rsidRDefault="004F19AC" w:rsidP="007804CB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  <w:r>
        <w:rPr>
          <w:rFonts w:cs="Arial"/>
          <w:noProof/>
          <w:sz w:val="24"/>
          <w:lang w:eastAsia="fr-FR"/>
        </w:rPr>
        <w:pict>
          <v:group id="_x0000_s1086" style="position:absolute;margin-left:-9.15pt;margin-top:4.15pt;width:465.7pt;height:88.7pt;z-index:251692031" coordorigin="951,12481" coordsize="9314,1774">
            <v:rect id="_x0000_s1064" style="position:absolute;left:4467;top:13145;width:2114;height:978" o:regroupid="5">
              <v:textbox style="mso-next-textbox:#_x0000_s1064">
                <w:txbxContent>
                  <w:p w:rsidR="007804CB" w:rsidRPr="00732703" w:rsidRDefault="007804CB" w:rsidP="000D3B63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071" style="position:absolute;left:1218;top:13766;width:2336;height:489" o:regroupid="5" filled="f" stroked="f">
              <v:textbox style="mso-next-textbox:#_x0000_s1071">
                <w:txbxContent>
                  <w:p w:rsidR="007804CB" w:rsidRPr="00732703" w:rsidRDefault="00213222" w:rsidP="007804CB">
                    <w:pPr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Energie électrique</w:t>
                    </w:r>
                  </w:p>
                </w:txbxContent>
              </v:textbox>
            </v:rect>
            <v:shape id="_x0000_s1072" type="#_x0000_t32" style="position:absolute;left:3378;top:13993;width:1089;height:0" o:connectortype="straight" o:regroupid="5" strokeweight="2.25pt">
              <v:stroke dashstyle="1 1" endarrow="block"/>
            </v:shape>
            <v:shape id="_x0000_s1065" type="#_x0000_t13" style="position:absolute;left:3424;top:13302;width:1043;height:295" o:regroupid="5" fillcolor="red" strokecolor="red"/>
            <v:shape id="_x0000_s1066" type="#_x0000_t13" style="position:absolute;left:6581;top:13471;width:1043;height:295" o:regroupid="5" fillcolor="#7030a0" strokecolor="#7030a0"/>
            <v:shape id="_x0000_s1067" type="#_x0000_t38" style="position:absolute;left:5400;top:12804;width:451;height:341;flip:y" o:connectortype="curved" o:regroupid="5" adj="10776,458984,-250723" strokeweight="2.25pt">
              <v:stroke endarrow="block"/>
            </v:shape>
            <v:rect id="_x0000_s1068" style="position:absolute;left:951;top:13078;width:2529;height:759" o:regroupid="5" filled="f" stroked="f">
              <v:textbox style="mso-next-textbox:#_x0000_s1068">
                <w:txbxContent>
                  <w:p w:rsidR="007804CB" w:rsidRPr="00732703" w:rsidRDefault="00213222" w:rsidP="007804CB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G</w:t>
                    </w:r>
                    <w:r w:rsidR="00693452">
                      <w:rPr>
                        <w:b/>
                        <w:color w:val="FF0000"/>
                        <w:sz w:val="24"/>
                      </w:rPr>
                      <w:t>ranulés bois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br/>
                      <w:t>(</w:t>
                    </w:r>
                    <w:r w:rsidR="007804CB">
                      <w:rPr>
                        <w:b/>
                        <w:color w:val="FF0000"/>
                        <w:sz w:val="24"/>
                      </w:rPr>
                      <w:t xml:space="preserve">Energie </w:t>
                    </w:r>
                    <w:r>
                      <w:rPr>
                        <w:b/>
                        <w:color w:val="FF0000"/>
                        <w:sz w:val="24"/>
                      </w:rPr>
                      <w:t>chim</w:t>
                    </w:r>
                    <w:r w:rsidR="007804CB">
                      <w:rPr>
                        <w:b/>
                        <w:color w:val="FF0000"/>
                        <w:sz w:val="24"/>
                      </w:rPr>
                      <w:t>ique</w:t>
                    </w:r>
                    <w:r>
                      <w:rPr>
                        <w:b/>
                        <w:color w:val="FF0000"/>
                        <w:sz w:val="24"/>
                      </w:rPr>
                      <w:t>)</w:t>
                    </w:r>
                  </w:p>
                </w:txbxContent>
              </v:textbox>
            </v:rect>
            <v:rect id="_x0000_s1069" style="position:absolute;left:5750;top:12481;width:3324;height:821" o:regroupid="5" filled="f" stroked="f">
              <v:textbox style="mso-next-textbox:#_x0000_s1069">
                <w:txbxContent>
                  <w:p w:rsidR="007804CB" w:rsidRPr="00B47601" w:rsidRDefault="007804CB" w:rsidP="007804CB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7601">
                      <w:rPr>
                        <w:b/>
                        <w:sz w:val="24"/>
                      </w:rPr>
                      <w:t>Pertes</w:t>
                    </w:r>
                    <w:r>
                      <w:rPr>
                        <w:b/>
                        <w:sz w:val="24"/>
                      </w:rPr>
                      <w:t xml:space="preserve"> énergétiques sous la forme de chaleur</w:t>
                    </w:r>
                  </w:p>
                </w:txbxContent>
              </v:textbox>
            </v:rect>
            <v:rect id="_x0000_s1070" style="position:absolute;left:7513;top:13405;width:2752;height:718" o:regroupid="5" filled="f" stroked="f">
              <v:textbox style="mso-next-textbox:#_x0000_s1070">
                <w:txbxContent>
                  <w:p w:rsidR="007804CB" w:rsidRPr="00B47601" w:rsidRDefault="00213222" w:rsidP="007804CB">
                    <w:pPr>
                      <w:jc w:val="left"/>
                      <w:rPr>
                        <w:b/>
                        <w:color w:val="7030A0"/>
                        <w:sz w:val="24"/>
                      </w:rPr>
                    </w:pPr>
                    <w:r>
                      <w:rPr>
                        <w:b/>
                        <w:color w:val="7030A0"/>
                        <w:sz w:val="24"/>
                      </w:rPr>
                      <w:t>Chaleur</w:t>
                    </w:r>
                    <w:r w:rsidR="007804CB">
                      <w:rPr>
                        <w:b/>
                        <w:color w:val="7030A0"/>
                        <w:sz w:val="24"/>
                      </w:rPr>
                      <w:t xml:space="preserve"> </w:t>
                    </w:r>
                    <w:r w:rsidR="007804CB">
                      <w:rPr>
                        <w:b/>
                        <w:color w:val="7030A0"/>
                        <w:sz w:val="24"/>
                      </w:rPr>
                      <w:br/>
                      <w:t xml:space="preserve">(Energie </w:t>
                    </w:r>
                    <w:r>
                      <w:rPr>
                        <w:b/>
                        <w:color w:val="7030A0"/>
                        <w:sz w:val="24"/>
                      </w:rPr>
                      <w:t>thermique)</w:t>
                    </w:r>
                  </w:p>
                </w:txbxContent>
              </v:textbox>
            </v:rect>
          </v:group>
        </w:pict>
      </w:r>
    </w:p>
    <w:p w:rsidR="007804CB" w:rsidRPr="006F79EB" w:rsidRDefault="007804CB" w:rsidP="007804CB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</w:p>
    <w:p w:rsidR="007804CB" w:rsidRDefault="00693452" w:rsidP="007804CB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  <w:r>
        <w:rPr>
          <w:rFonts w:cs="Arial"/>
          <w:noProof/>
          <w:sz w:val="24"/>
          <w:lang w:eastAsia="fr-F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2335237</wp:posOffset>
            </wp:positionH>
            <wp:positionV relativeFrom="paragraph">
              <wp:posOffset>128856</wp:posOffset>
            </wp:positionV>
            <wp:extent cx="1002868" cy="609600"/>
            <wp:effectExtent l="19050" t="0" r="6782" b="0"/>
            <wp:wrapNone/>
            <wp:docPr id="1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563" b="20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3" cy="60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4CB" w:rsidRDefault="007804CB" w:rsidP="007804CB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</w:p>
    <w:p w:rsidR="007804CB" w:rsidRDefault="007804CB" w:rsidP="007804CB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</w:p>
    <w:p w:rsidR="007804CB" w:rsidRDefault="007804CB" w:rsidP="007804CB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</w:p>
    <w:p w:rsidR="007804CB" w:rsidRDefault="007804CB" w:rsidP="007804CB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</w:p>
    <w:p w:rsidR="00C834A3" w:rsidRDefault="00C834A3" w:rsidP="00C834A3">
      <w:pPr>
        <w:pStyle w:val="Paragraphedeliste"/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</w:p>
    <w:p w:rsidR="00C834A3" w:rsidRDefault="00C834A3" w:rsidP="00C834A3">
      <w:pPr>
        <w:pStyle w:val="Paragraphedeliste"/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</w:p>
    <w:p w:rsidR="00B15384" w:rsidRPr="004A0256" w:rsidRDefault="00B15384" w:rsidP="00B1538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i/>
          <w:noProof/>
          <w:sz w:val="24"/>
          <w:lang w:eastAsia="fr-FR"/>
        </w:rPr>
      </w:pPr>
      <w:r w:rsidRPr="004A0256">
        <w:rPr>
          <w:rFonts w:cs="Arial"/>
          <w:i/>
          <w:noProof/>
          <w:sz w:val="24"/>
          <w:lang w:eastAsia="fr-FR"/>
        </w:rPr>
        <w:t xml:space="preserve">Une </w:t>
      </w:r>
      <w:r w:rsidR="00693452" w:rsidRPr="004A0256">
        <w:rPr>
          <w:rFonts w:cs="Arial"/>
          <w:i/>
          <w:noProof/>
          <w:sz w:val="24"/>
          <w:lang w:eastAsia="fr-FR"/>
        </w:rPr>
        <w:t>centrale thermique de cogénération</w:t>
      </w:r>
      <w:r w:rsidR="00C834A3" w:rsidRPr="004A0256">
        <w:rPr>
          <w:rFonts w:cs="Arial"/>
          <w:i/>
          <w:noProof/>
          <w:sz w:val="24"/>
          <w:lang w:eastAsia="fr-FR"/>
        </w:rPr>
        <w:t xml:space="preserve"> au gaz est </w:t>
      </w:r>
      <w:r w:rsidRPr="004A0256">
        <w:rPr>
          <w:rFonts w:cs="Arial"/>
          <w:i/>
          <w:noProof/>
          <w:sz w:val="24"/>
          <w:lang w:eastAsia="fr-FR"/>
        </w:rPr>
        <w:t>un système mono-source </w:t>
      </w:r>
      <w:r w:rsidR="00C834A3" w:rsidRPr="004A0256">
        <w:rPr>
          <w:rFonts w:cs="Arial"/>
          <w:i/>
          <w:noProof/>
          <w:sz w:val="24"/>
          <w:lang w:eastAsia="fr-FR"/>
        </w:rPr>
        <w:t xml:space="preserve">qui produit 2 effets utiles </w:t>
      </w:r>
      <w:r w:rsidRPr="004A0256">
        <w:rPr>
          <w:rFonts w:cs="Arial"/>
          <w:i/>
          <w:noProof/>
          <w:sz w:val="24"/>
          <w:lang w:eastAsia="fr-FR"/>
        </w:rPr>
        <w:t>:</w:t>
      </w:r>
      <w:r w:rsidR="00C834A3" w:rsidRPr="004A0256">
        <w:rPr>
          <w:rFonts w:cs="Arial"/>
          <w:i/>
          <w:noProof/>
          <w:sz w:val="24"/>
          <w:lang w:eastAsia="fr-FR"/>
        </w:rPr>
        <w:t xml:space="preserve"> chauffage et production d’électrique</w:t>
      </w:r>
    </w:p>
    <w:p w:rsidR="007804CB" w:rsidRDefault="004F19AC" w:rsidP="007804CB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  <w:r>
        <w:rPr>
          <w:rFonts w:cs="Arial"/>
          <w:noProof/>
          <w:sz w:val="24"/>
          <w:lang w:eastAsia="fr-FR"/>
        </w:rPr>
        <w:pict>
          <v:group id="_x0000_s1089" style="position:absolute;margin-left:5.15pt;margin-top:4.6pt;width:466.75pt;height:88.7pt;z-index:251691006" coordorigin="1237,2060" coordsize="9335,1774">
            <v:rect id="_x0000_s1073" style="position:absolute;left:1504;top:3345;width:2336;height:489" o:regroupid="6" filled="f" stroked="f">
              <v:textbox style="mso-next-textbox:#_x0000_s1073">
                <w:txbxContent>
                  <w:p w:rsidR="00693452" w:rsidRPr="00732703" w:rsidRDefault="00693452" w:rsidP="00693452">
                    <w:pPr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Energie électrique</w:t>
                    </w:r>
                  </w:p>
                </w:txbxContent>
              </v:textbox>
            </v:rect>
            <v:shape id="_x0000_s1074" type="#_x0000_t32" style="position:absolute;left:3664;top:3572;width:1089;height:0" o:connectortype="straight" o:regroupid="6" strokeweight="2.25pt">
              <v:stroke dashstyle="1 1" endarrow="block"/>
            </v:shape>
            <v:rect id="_x0000_s1075" style="position:absolute;left:4753;top:2724;width:2114;height:978" o:regroupid="6">
              <v:textbox style="mso-next-textbox:#_x0000_s1075">
                <w:txbxContent>
                  <w:p w:rsidR="00693452" w:rsidRPr="00732703" w:rsidRDefault="00693452" w:rsidP="00693452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shape id="_x0000_s1076" type="#_x0000_t13" style="position:absolute;left:3710;top:2881;width:1043;height:295" o:regroupid="6" fillcolor="red" strokecolor="red"/>
            <v:shape id="_x0000_s1077" type="#_x0000_t13" style="position:absolute;left:6867;top:2800;width:1043;height:295" o:regroupid="6" fillcolor="#7030a0" strokecolor="#7030a0"/>
            <v:shape id="_x0000_s1078" type="#_x0000_t38" style="position:absolute;left:5686;top:2383;width:451;height:341;flip:y" o:connectortype="curved" o:regroupid="6" adj="10776,458984,-250723" strokeweight="2.25pt">
              <v:stroke endarrow="block"/>
            </v:shape>
            <v:rect id="_x0000_s1079" style="position:absolute;left:1237;top:2657;width:2529;height:759" o:regroupid="6" filled="f" stroked="f">
              <v:textbox style="mso-next-textbox:#_x0000_s1079">
                <w:txbxContent>
                  <w:p w:rsidR="00693452" w:rsidRPr="00732703" w:rsidRDefault="00693452" w:rsidP="00693452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 xml:space="preserve">Gaz </w:t>
                    </w:r>
                    <w:r>
                      <w:rPr>
                        <w:b/>
                        <w:color w:val="FF0000"/>
                        <w:sz w:val="24"/>
                      </w:rPr>
                      <w:br/>
                      <w:t>(Energie chimique)</w:t>
                    </w:r>
                  </w:p>
                </w:txbxContent>
              </v:textbox>
            </v:rect>
            <v:rect id="_x0000_s1080" style="position:absolute;left:6036;top:2060;width:3324;height:821" o:regroupid="6" filled="f" stroked="f">
              <v:textbox style="mso-next-textbox:#_x0000_s1080">
                <w:txbxContent>
                  <w:p w:rsidR="00693452" w:rsidRPr="00B47601" w:rsidRDefault="00693452" w:rsidP="00693452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7601">
                      <w:rPr>
                        <w:b/>
                        <w:sz w:val="24"/>
                      </w:rPr>
                      <w:t>Pertes</w:t>
                    </w:r>
                    <w:r>
                      <w:rPr>
                        <w:b/>
                        <w:sz w:val="24"/>
                      </w:rPr>
                      <w:t xml:space="preserve"> énergétiques sous la forme de chaleur</w:t>
                    </w:r>
                  </w:p>
                </w:txbxContent>
              </v:textbox>
            </v:rect>
            <v:rect id="_x0000_s1081" style="position:absolute;left:7820;top:2627;width:2752;height:718" o:regroupid="6" filled="f" stroked="f">
              <v:textbox style="mso-next-textbox:#_x0000_s1081">
                <w:txbxContent>
                  <w:p w:rsidR="00693452" w:rsidRPr="00B47601" w:rsidRDefault="00693452" w:rsidP="00693452">
                    <w:pPr>
                      <w:jc w:val="left"/>
                      <w:rPr>
                        <w:b/>
                        <w:color w:val="7030A0"/>
                        <w:sz w:val="24"/>
                      </w:rPr>
                    </w:pPr>
                    <w:r>
                      <w:rPr>
                        <w:b/>
                        <w:color w:val="7030A0"/>
                        <w:sz w:val="24"/>
                      </w:rPr>
                      <w:t xml:space="preserve">Chaleur </w:t>
                    </w:r>
                    <w:r>
                      <w:rPr>
                        <w:b/>
                        <w:color w:val="7030A0"/>
                        <w:sz w:val="24"/>
                      </w:rPr>
                      <w:br/>
                      <w:t>(Energie thermique)</w:t>
                    </w:r>
                  </w:p>
                </w:txbxContent>
              </v:textbox>
            </v:rect>
            <v:shape id="_x0000_s1087" type="#_x0000_t13" style="position:absolute;left:6867;top:3345;width:1043;height:295" fillcolor="#7030a0" strokecolor="#7030a0"/>
            <v:rect id="_x0000_s1088" style="position:absolute;left:7820;top:3255;width:2519;height:447" filled="f" stroked="f">
              <v:textbox style="mso-next-textbox:#_x0000_s1088">
                <w:txbxContent>
                  <w:p w:rsidR="00C834A3" w:rsidRPr="00B47601" w:rsidRDefault="00C834A3" w:rsidP="00C834A3">
                    <w:pPr>
                      <w:jc w:val="left"/>
                      <w:rPr>
                        <w:b/>
                        <w:color w:val="7030A0"/>
                        <w:sz w:val="24"/>
                      </w:rPr>
                    </w:pPr>
                    <w:r>
                      <w:rPr>
                        <w:b/>
                        <w:color w:val="7030A0"/>
                        <w:sz w:val="24"/>
                      </w:rPr>
                      <w:t>Energie électrique</w:t>
                    </w:r>
                  </w:p>
                </w:txbxContent>
              </v:textbox>
            </v:rect>
          </v:group>
        </w:pict>
      </w:r>
    </w:p>
    <w:p w:rsidR="00B15384" w:rsidRDefault="00B15384" w:rsidP="00D355C3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</w:p>
    <w:p w:rsidR="007804CB" w:rsidRPr="006F79EB" w:rsidRDefault="00C834A3" w:rsidP="00D355C3">
      <w:pPr>
        <w:autoSpaceDE w:val="0"/>
        <w:autoSpaceDN w:val="0"/>
        <w:adjustRightInd w:val="0"/>
        <w:jc w:val="left"/>
        <w:rPr>
          <w:rFonts w:cs="Arial"/>
          <w:noProof/>
          <w:sz w:val="24"/>
          <w:lang w:eastAsia="fr-FR"/>
        </w:rPr>
      </w:pPr>
      <w:r>
        <w:rPr>
          <w:rFonts w:cs="Arial"/>
          <w:noProof/>
          <w:sz w:val="24"/>
          <w:lang w:eastAsia="fr-F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2337555</wp:posOffset>
            </wp:positionH>
            <wp:positionV relativeFrom="paragraph">
              <wp:posOffset>142592</wp:posOffset>
            </wp:positionV>
            <wp:extent cx="1274325" cy="579422"/>
            <wp:effectExtent l="19050" t="0" r="20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325" cy="57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452" w:rsidRDefault="00693452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693452" w:rsidRDefault="00693452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693452" w:rsidRDefault="00693452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693452" w:rsidRDefault="00693452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693452" w:rsidRDefault="00693452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FA236C" w:rsidRDefault="00FA236C">
      <w:pPr>
        <w:rPr>
          <w:rFonts w:cs="Arial"/>
          <w:b/>
          <w:bCs/>
          <w:iCs/>
          <w:sz w:val="24"/>
          <w:u w:val="single"/>
        </w:rPr>
      </w:pPr>
      <w:r>
        <w:rPr>
          <w:rFonts w:cs="Arial"/>
          <w:b/>
          <w:bCs/>
          <w:iCs/>
          <w:sz w:val="24"/>
          <w:u w:val="single"/>
        </w:rPr>
        <w:br w:type="page"/>
      </w:r>
    </w:p>
    <w:p w:rsidR="00C834A3" w:rsidRPr="004A0256" w:rsidRDefault="00C834A3" w:rsidP="00C834A3">
      <w:pPr>
        <w:autoSpaceDE w:val="0"/>
        <w:autoSpaceDN w:val="0"/>
        <w:adjustRightInd w:val="0"/>
        <w:jc w:val="left"/>
        <w:rPr>
          <w:rFonts w:cs="Arial"/>
          <w:b/>
          <w:bCs/>
          <w:iCs/>
          <w:sz w:val="24"/>
          <w:u w:val="single"/>
        </w:rPr>
      </w:pPr>
      <w:r w:rsidRPr="004A0256">
        <w:rPr>
          <w:rFonts w:cs="Arial"/>
          <w:b/>
          <w:bCs/>
          <w:iCs/>
          <w:sz w:val="24"/>
          <w:u w:val="single"/>
        </w:rPr>
        <w:lastRenderedPageBreak/>
        <w:t>Système Multi source :</w:t>
      </w:r>
    </w:p>
    <w:p w:rsidR="00C834A3" w:rsidRPr="004A0256" w:rsidRDefault="004F19AC" w:rsidP="00C834A3">
      <w:pPr>
        <w:autoSpaceDE w:val="0"/>
        <w:autoSpaceDN w:val="0"/>
        <w:adjustRightInd w:val="0"/>
        <w:jc w:val="left"/>
        <w:rPr>
          <w:rFonts w:cs="Arial"/>
          <w:b/>
          <w:sz w:val="24"/>
        </w:rPr>
      </w:pPr>
      <w:r>
        <w:rPr>
          <w:rFonts w:cs="Arial"/>
          <w:b/>
          <w:noProof/>
          <w:sz w:val="24"/>
          <w:lang w:eastAsia="fr-FR"/>
        </w:rPr>
        <w:pict>
          <v:group id="_x0000_s1104" style="position:absolute;margin-left:44.9pt;margin-top:32.15pt;width:443.3pt;height:92.8pt;z-index:251748352" coordorigin="2032,5095" coordsize="8866,1856">
            <v:rect id="_x0000_s1093" style="position:absolute;left:5812;top:5713;width:2114;height:923" o:regroupid="7">
              <v:textbox style="mso-next-textbox:#_x0000_s1093">
                <w:txbxContent>
                  <w:p w:rsidR="00A204B7" w:rsidRPr="00732703" w:rsidRDefault="00A204B7" w:rsidP="00A204B7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Système </w:t>
                    </w:r>
                    <w:r w:rsidR="00410C01">
                      <w:rPr>
                        <w:sz w:val="24"/>
                      </w:rPr>
                      <w:br/>
                    </w:r>
                    <w:r>
                      <w:rPr>
                        <w:sz w:val="24"/>
                      </w:rPr>
                      <w:t>m</w:t>
                    </w:r>
                    <w:r w:rsidR="00410C01">
                      <w:rPr>
                        <w:sz w:val="24"/>
                      </w:rPr>
                      <w:t>ulti</w:t>
                    </w:r>
                    <w:r>
                      <w:rPr>
                        <w:sz w:val="24"/>
                      </w:rPr>
                      <w:t>-source</w:t>
                    </w:r>
                  </w:p>
                </w:txbxContent>
              </v:textbox>
            </v:rect>
            <v:shape id="_x0000_s1094" type="#_x0000_t13" style="position:absolute;left:4769;top:5678;width:1043;height:295" o:regroupid="7" fillcolor="red" strokecolor="red"/>
            <v:shape id="_x0000_s1095" type="#_x0000_t13" style="position:absolute;left:7926;top:6039;width:1043;height:295" o:regroupid="7" fillcolor="#7030a0" strokecolor="#7030a0"/>
            <v:shape id="_x0000_s1096" type="#_x0000_t32" style="position:absolute;left:4723;top:6462;width:1089;height:0" o:connectortype="straight" o:regroupid="7" strokeweight="2.25pt">
              <v:stroke dashstyle="1 1" endarrow="block"/>
            </v:shape>
            <v:shape id="_x0000_s1097" type="#_x0000_t38" style="position:absolute;left:6745;top:5372;width:451;height:341;flip:y" o:connectortype="curved" o:regroupid="7" adj="10776,458984,-250723" strokeweight="2.25pt">
              <v:stroke endarrow="block"/>
            </v:shape>
            <v:rect id="_x0000_s1098" style="position:absolute;left:2032;top:5584;width:2793;height:489" o:regroupid="7" filled="f" stroked="f">
              <v:textbox style="mso-next-textbox:#_x0000_s1098">
                <w:txbxContent>
                  <w:p w:rsidR="00A204B7" w:rsidRPr="00732703" w:rsidRDefault="00A204B7" w:rsidP="00A204B7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32703">
                      <w:rPr>
                        <w:b/>
                        <w:color w:val="FF0000"/>
                        <w:sz w:val="24"/>
                      </w:rPr>
                      <w:t>Source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 d’énergie </w:t>
                    </w:r>
                    <w:r w:rsidR="00410C01">
                      <w:rPr>
                        <w:b/>
                        <w:color w:val="FF0000"/>
                        <w:sz w:val="24"/>
                      </w:rPr>
                      <w:t>A</w:t>
                    </w:r>
                  </w:p>
                </w:txbxContent>
              </v:textbox>
            </v:rect>
            <v:rect id="_x0000_s1099" style="position:absolute;left:2434;top:6462;width:3378;height:489" o:regroupid="7" filled="f" stroked="f">
              <v:textbox style="mso-next-textbox:#_x0000_s1099">
                <w:txbxContent>
                  <w:p w:rsidR="00A204B7" w:rsidRPr="00732703" w:rsidRDefault="00A204B7" w:rsidP="00A204B7">
                    <w:pPr>
                      <w:jc w:val="left"/>
                      <w:rPr>
                        <w:sz w:val="24"/>
                      </w:rPr>
                    </w:pPr>
                    <w:r w:rsidRPr="00732703">
                      <w:rPr>
                        <w:sz w:val="24"/>
                      </w:rPr>
                      <w:t xml:space="preserve">(Source </w:t>
                    </w:r>
                    <w:r>
                      <w:rPr>
                        <w:sz w:val="24"/>
                      </w:rPr>
                      <w:t xml:space="preserve">d’énergie </w:t>
                    </w:r>
                    <w:r w:rsidRPr="00732703">
                      <w:rPr>
                        <w:sz w:val="24"/>
                      </w:rPr>
                      <w:t>auxiliaire)</w:t>
                    </w:r>
                  </w:p>
                </w:txbxContent>
              </v:textbox>
            </v:rect>
            <v:rect id="_x0000_s1100" style="position:absolute;left:7095;top:5095;width:2622;height:489" o:regroupid="7" filled="f" stroked="f">
              <v:textbox style="mso-next-textbox:#_x0000_s1100">
                <w:txbxContent>
                  <w:p w:rsidR="00A204B7" w:rsidRPr="00B47601" w:rsidRDefault="00A204B7" w:rsidP="00A204B7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7601">
                      <w:rPr>
                        <w:b/>
                        <w:sz w:val="24"/>
                      </w:rPr>
                      <w:t>Pertes</w:t>
                    </w:r>
                    <w:r>
                      <w:rPr>
                        <w:b/>
                        <w:sz w:val="24"/>
                      </w:rPr>
                      <w:t xml:space="preserve"> énergétiques</w:t>
                    </w:r>
                  </w:p>
                </w:txbxContent>
              </v:textbox>
            </v:rect>
            <v:rect id="_x0000_s1101" style="position:absolute;left:8858;top:5973;width:2040;height:489" o:regroupid="7" filled="f" stroked="f">
              <v:textbox style="mso-next-textbox:#_x0000_s1101">
                <w:txbxContent>
                  <w:p w:rsidR="00A204B7" w:rsidRPr="00B47601" w:rsidRDefault="00A204B7" w:rsidP="00A204B7">
                    <w:pPr>
                      <w:jc w:val="center"/>
                      <w:rPr>
                        <w:b/>
                        <w:color w:val="7030A0"/>
                        <w:sz w:val="24"/>
                      </w:rPr>
                    </w:pPr>
                    <w:r w:rsidRPr="00B47601">
                      <w:rPr>
                        <w:b/>
                        <w:color w:val="7030A0"/>
                        <w:sz w:val="24"/>
                      </w:rPr>
                      <w:t>Effet</w:t>
                    </w:r>
                    <w:r>
                      <w:rPr>
                        <w:b/>
                        <w:color w:val="7030A0"/>
                        <w:sz w:val="24"/>
                      </w:rPr>
                      <w:t>(s)</w:t>
                    </w:r>
                    <w:r w:rsidRPr="00B47601">
                      <w:rPr>
                        <w:b/>
                        <w:color w:val="7030A0"/>
                        <w:sz w:val="24"/>
                      </w:rPr>
                      <w:t xml:space="preserve"> utile</w:t>
                    </w:r>
                    <w:r>
                      <w:rPr>
                        <w:b/>
                        <w:color w:val="7030A0"/>
                        <w:sz w:val="24"/>
                      </w:rPr>
                      <w:t>(s)</w:t>
                    </w:r>
                  </w:p>
                </w:txbxContent>
              </v:textbox>
            </v:rect>
            <v:shape id="_x0000_s1102" type="#_x0000_t13" style="position:absolute;left:4753;top:6039;width:1043;height:295" fillcolor="red" strokecolor="red"/>
            <v:rect id="_x0000_s1103" style="position:absolute;left:2032;top:5973;width:2793;height:489" filled="f" stroked="f">
              <v:textbox style="mso-next-textbox:#_x0000_s1103">
                <w:txbxContent>
                  <w:p w:rsidR="00410C01" w:rsidRPr="00732703" w:rsidRDefault="00410C01" w:rsidP="00410C01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32703">
                      <w:rPr>
                        <w:b/>
                        <w:color w:val="FF0000"/>
                        <w:sz w:val="24"/>
                      </w:rPr>
                      <w:t>Source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 d’énergie B</w:t>
                    </w:r>
                  </w:p>
                </w:txbxContent>
              </v:textbox>
            </v:rect>
          </v:group>
        </w:pict>
      </w:r>
      <w:r w:rsidR="00C834A3" w:rsidRPr="004A0256">
        <w:rPr>
          <w:rFonts w:cs="Arial"/>
          <w:b/>
          <w:sz w:val="24"/>
        </w:rPr>
        <w:t xml:space="preserve">Un </w:t>
      </w:r>
      <w:r w:rsidR="00C834A3" w:rsidRPr="004A0256">
        <w:rPr>
          <w:rFonts w:cs="Arial"/>
          <w:b/>
          <w:bCs/>
          <w:sz w:val="24"/>
        </w:rPr>
        <w:t>système énergétique multi</w:t>
      </w:r>
      <w:r w:rsidR="00410C01" w:rsidRPr="004A0256">
        <w:rPr>
          <w:rFonts w:cs="Arial"/>
          <w:b/>
          <w:bCs/>
          <w:sz w:val="24"/>
        </w:rPr>
        <w:t>-</w:t>
      </w:r>
      <w:r w:rsidR="00C834A3" w:rsidRPr="004A0256">
        <w:rPr>
          <w:rFonts w:cs="Arial"/>
          <w:b/>
          <w:bCs/>
          <w:sz w:val="24"/>
        </w:rPr>
        <w:t xml:space="preserve">source </w:t>
      </w:r>
      <w:r w:rsidR="00C834A3" w:rsidRPr="004A0256">
        <w:rPr>
          <w:rFonts w:cs="Arial"/>
          <w:b/>
          <w:sz w:val="24"/>
        </w:rPr>
        <w:t xml:space="preserve">exploite plusieurs formes d’énergie pour réaliser le (ou les) effet(s) utile(s) visé(s). Le choix de la source dépend de sa disponibilité, </w:t>
      </w:r>
      <w:r w:rsidR="00A204B7" w:rsidRPr="004A0256">
        <w:rPr>
          <w:rFonts w:cs="Arial"/>
          <w:b/>
          <w:sz w:val="24"/>
        </w:rPr>
        <w:t>de son tarif du moment …</w:t>
      </w:r>
    </w:p>
    <w:p w:rsidR="00A204B7" w:rsidRPr="00732703" w:rsidRDefault="00A204B7" w:rsidP="00C834A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693452" w:rsidRDefault="00693452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693452" w:rsidRDefault="00693452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693452" w:rsidRDefault="00693452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693452" w:rsidRDefault="00693452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693452" w:rsidRDefault="00693452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10C01" w:rsidRDefault="00410C01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  <w:r>
        <w:rPr>
          <w:rFonts w:cs="Arial"/>
          <w:sz w:val="24"/>
        </w:rPr>
        <w:t>Lorsque l’une des sources est auto-générée par le système, on parle de système hybride.</w:t>
      </w:r>
    </w:p>
    <w:p w:rsidR="00410C01" w:rsidRDefault="004F19AC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  <w:r>
        <w:rPr>
          <w:rFonts w:cs="Arial"/>
          <w:noProof/>
          <w:sz w:val="24"/>
          <w:lang w:eastAsia="fr-FR"/>
        </w:rPr>
        <w:pict>
          <v:group id="_x0000_s1120" style="position:absolute;margin-left:41.75pt;margin-top:2.25pt;width:443.3pt;height:101.5pt;z-index:251764736" coordorigin="1969,7256" coordsize="8866,2030">
            <v:rect id="_x0000_s1106" style="position:absolute;left:5749;top:7874;width:2114;height:923" o:regroupid="8">
              <v:textbox style="mso-next-textbox:#_x0000_s1106">
                <w:txbxContent>
                  <w:p w:rsidR="00410C01" w:rsidRPr="00732703" w:rsidRDefault="00410C01" w:rsidP="00410C01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Système hybride (multi-source)</w:t>
                    </w:r>
                  </w:p>
                </w:txbxContent>
              </v:textbox>
            </v:rect>
            <v:shape id="_x0000_s1107" type="#_x0000_t13" style="position:absolute;left:4706;top:7839;width:1043;height:295" o:regroupid="8" fillcolor="red" strokecolor="red"/>
            <v:shape id="_x0000_s1108" type="#_x0000_t13" style="position:absolute;left:7863;top:8014;width:1043;height:295" o:regroupid="8" fillcolor="#7030a0" strokecolor="#7030a0"/>
            <v:shape id="_x0000_s1109" type="#_x0000_t32" style="position:absolute;left:4660;top:8623;width:1089;height:0" o:connectortype="straight" o:regroupid="8" strokeweight="2.25pt">
              <v:stroke dashstyle="1 1" endarrow="block"/>
            </v:shape>
            <v:shape id="_x0000_s1110" type="#_x0000_t38" style="position:absolute;left:6682;top:7533;width:451;height:341;flip:y" o:connectortype="curved" o:regroupid="8" adj="10776,458984,-250723" strokeweight="2.25pt">
              <v:stroke endarrow="block"/>
            </v:shape>
            <v:rect id="_x0000_s1111" style="position:absolute;left:1969;top:7745;width:2793;height:489" o:regroupid="8" filled="f" stroked="f">
              <v:textbox style="mso-next-textbox:#_x0000_s1111">
                <w:txbxContent>
                  <w:p w:rsidR="00410C01" w:rsidRPr="00732703" w:rsidRDefault="00410C01" w:rsidP="00410C01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32703">
                      <w:rPr>
                        <w:b/>
                        <w:color w:val="FF0000"/>
                        <w:sz w:val="24"/>
                      </w:rPr>
                      <w:t>Source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 d’énergie A</w:t>
                    </w:r>
                  </w:p>
                </w:txbxContent>
              </v:textbox>
            </v:rect>
            <v:rect id="_x0000_s1112" style="position:absolute;left:2308;top:8234;width:3378;height:489" o:regroupid="8" filled="f" stroked="f">
              <v:textbox style="mso-next-textbox:#_x0000_s1112">
                <w:txbxContent>
                  <w:p w:rsidR="00410C01" w:rsidRPr="00732703" w:rsidRDefault="00410C01" w:rsidP="00410C01">
                    <w:pPr>
                      <w:jc w:val="left"/>
                      <w:rPr>
                        <w:sz w:val="24"/>
                      </w:rPr>
                    </w:pPr>
                    <w:r w:rsidRPr="00732703">
                      <w:rPr>
                        <w:sz w:val="24"/>
                      </w:rPr>
                      <w:t xml:space="preserve">(Source </w:t>
                    </w:r>
                    <w:r>
                      <w:rPr>
                        <w:sz w:val="24"/>
                      </w:rPr>
                      <w:t xml:space="preserve">d’énergie </w:t>
                    </w:r>
                    <w:r w:rsidRPr="00732703">
                      <w:rPr>
                        <w:sz w:val="24"/>
                      </w:rPr>
                      <w:t>auxiliaire)</w:t>
                    </w:r>
                  </w:p>
                </w:txbxContent>
              </v:textbox>
            </v:rect>
            <v:rect id="_x0000_s1113" style="position:absolute;left:7032;top:7256;width:2622;height:489" o:regroupid="8" filled="f" stroked="f">
              <v:textbox style="mso-next-textbox:#_x0000_s1113">
                <w:txbxContent>
                  <w:p w:rsidR="00410C01" w:rsidRPr="00B47601" w:rsidRDefault="00410C01" w:rsidP="00410C01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7601">
                      <w:rPr>
                        <w:b/>
                        <w:sz w:val="24"/>
                      </w:rPr>
                      <w:t>Pertes</w:t>
                    </w:r>
                    <w:r>
                      <w:rPr>
                        <w:b/>
                        <w:sz w:val="24"/>
                      </w:rPr>
                      <w:t xml:space="preserve"> énergétiques</w:t>
                    </w:r>
                  </w:p>
                </w:txbxContent>
              </v:textbox>
            </v:rect>
            <v:rect id="_x0000_s1114" style="position:absolute;left:8795;top:7937;width:2040;height:489" o:regroupid="8" filled="f" stroked="f">
              <v:textbox style="mso-next-textbox:#_x0000_s1114">
                <w:txbxContent>
                  <w:p w:rsidR="00410C01" w:rsidRPr="00B47601" w:rsidRDefault="00410C01" w:rsidP="00410C01">
                    <w:pPr>
                      <w:jc w:val="center"/>
                      <w:rPr>
                        <w:b/>
                        <w:color w:val="7030A0"/>
                        <w:sz w:val="24"/>
                      </w:rPr>
                    </w:pPr>
                    <w:r w:rsidRPr="00B47601">
                      <w:rPr>
                        <w:b/>
                        <w:color w:val="7030A0"/>
                        <w:sz w:val="24"/>
                      </w:rPr>
                      <w:t>Effet</w:t>
                    </w:r>
                    <w:r>
                      <w:rPr>
                        <w:b/>
                        <w:color w:val="7030A0"/>
                        <w:sz w:val="24"/>
                      </w:rPr>
                      <w:t>(s)</w:t>
                    </w:r>
                    <w:r w:rsidRPr="00B47601">
                      <w:rPr>
                        <w:b/>
                        <w:color w:val="7030A0"/>
                        <w:sz w:val="24"/>
                      </w:rPr>
                      <w:t xml:space="preserve"> utile</w:t>
                    </w:r>
                    <w:r>
                      <w:rPr>
                        <w:b/>
                        <w:color w:val="7030A0"/>
                        <w:sz w:val="24"/>
                      </w:rPr>
                      <w:t>(s)</w:t>
                    </w:r>
                  </w:p>
                </w:txbxContent>
              </v:textbox>
            </v:rect>
            <v:shape id="_x0000_s1115" type="#_x0000_t13" style="position:absolute;left:7218;top:8878;width:392;height:229;rotation:-90" o:regroupid="8" fillcolor="red" strokecolor="red"/>
            <v:rect id="_x0000_s1116" style="position:absolute;left:4908;top:8797;width:2620;height:489" o:regroupid="8" filled="f" stroked="f">
              <v:textbox style="mso-next-textbox:#_x0000_s1116">
                <w:txbxContent>
                  <w:p w:rsidR="00410C01" w:rsidRPr="00732703" w:rsidRDefault="00410C01" w:rsidP="00410C01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732703">
                      <w:rPr>
                        <w:b/>
                        <w:color w:val="FF0000"/>
                        <w:sz w:val="24"/>
                      </w:rPr>
                      <w:t>Source</w:t>
                    </w:r>
                    <w:r>
                      <w:rPr>
                        <w:b/>
                        <w:color w:val="FF0000"/>
                        <w:sz w:val="24"/>
                      </w:rPr>
                      <w:t xml:space="preserve"> d’énergie B</w:t>
                    </w:r>
                  </w:p>
                </w:txbxContent>
              </v:textbox>
            </v:rect>
            <v:rect id="_x0000_s1117" style="position:absolute;left:7863;top:8569;width:349;height:143" fillcolor="red" strokecolor="red"/>
            <v:rect id="_x0000_s1118" style="position:absolute;left:7899;top:8876;width:483;height:143;rotation:90" fillcolor="red" strokecolor="red"/>
            <v:rect id="_x0000_s1119" style="position:absolute;left:7364;top:9046;width:705;height:143" fillcolor="red" strokecolor="red"/>
          </v:group>
        </w:pict>
      </w:r>
    </w:p>
    <w:p w:rsidR="00410C01" w:rsidRDefault="00410C01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10C01" w:rsidRDefault="00410C01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10C01" w:rsidRDefault="00410C01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693452" w:rsidRDefault="00410C01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693452" w:rsidRDefault="00693452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10C01" w:rsidRDefault="00410C01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10C01" w:rsidRDefault="00410C01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A0256" w:rsidRPr="004A0256" w:rsidRDefault="004A0256" w:rsidP="004A0256">
      <w:pPr>
        <w:autoSpaceDE w:val="0"/>
        <w:autoSpaceDN w:val="0"/>
        <w:adjustRightInd w:val="0"/>
        <w:jc w:val="left"/>
        <w:rPr>
          <w:rFonts w:cs="Arial"/>
          <w:i/>
          <w:noProof/>
          <w:sz w:val="24"/>
          <w:u w:val="single"/>
          <w:lang w:eastAsia="fr-FR"/>
        </w:rPr>
      </w:pPr>
      <w:r w:rsidRPr="004A0256">
        <w:rPr>
          <w:rFonts w:cs="Arial"/>
          <w:i/>
          <w:noProof/>
          <w:sz w:val="24"/>
          <w:u w:val="single"/>
          <w:lang w:eastAsia="fr-FR"/>
        </w:rPr>
        <w:t xml:space="preserve">Exemples : </w:t>
      </w:r>
    </w:p>
    <w:p w:rsidR="004A0256" w:rsidRPr="004A0256" w:rsidRDefault="004A0256" w:rsidP="004A025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i/>
          <w:noProof/>
          <w:sz w:val="24"/>
          <w:lang w:eastAsia="fr-FR"/>
        </w:rPr>
      </w:pPr>
      <w:r>
        <w:rPr>
          <w:rFonts w:cs="Arial"/>
          <w:i/>
          <w:noProof/>
          <w:sz w:val="24"/>
          <w:lang w:eastAsia="fr-FR"/>
        </w:rPr>
        <w:t>Un Chauffe-Eau Solaire Individuel est un</w:t>
      </w:r>
      <w:r w:rsidRPr="004A0256">
        <w:rPr>
          <w:rFonts w:cs="Arial"/>
          <w:i/>
          <w:noProof/>
          <w:sz w:val="24"/>
          <w:lang w:eastAsia="fr-FR"/>
        </w:rPr>
        <w:t xml:space="preserve"> </w:t>
      </w:r>
      <w:r>
        <w:rPr>
          <w:rFonts w:cs="Arial"/>
          <w:i/>
          <w:noProof/>
          <w:sz w:val="24"/>
          <w:lang w:eastAsia="fr-FR"/>
        </w:rPr>
        <w:t>système</w:t>
      </w:r>
      <w:r w:rsidRPr="004A0256">
        <w:rPr>
          <w:rFonts w:cs="Arial"/>
          <w:i/>
          <w:noProof/>
          <w:sz w:val="24"/>
          <w:lang w:eastAsia="fr-FR"/>
        </w:rPr>
        <w:t xml:space="preserve"> m</w:t>
      </w:r>
      <w:r>
        <w:rPr>
          <w:rFonts w:cs="Arial"/>
          <w:i/>
          <w:noProof/>
          <w:sz w:val="24"/>
          <w:lang w:eastAsia="fr-FR"/>
        </w:rPr>
        <w:t>ulti</w:t>
      </w:r>
      <w:r w:rsidRPr="004A0256">
        <w:rPr>
          <w:rFonts w:cs="Arial"/>
          <w:i/>
          <w:noProof/>
          <w:sz w:val="24"/>
          <w:lang w:eastAsia="fr-FR"/>
        </w:rPr>
        <w:t>-source</w:t>
      </w:r>
      <w:r>
        <w:rPr>
          <w:rFonts w:cs="Arial"/>
          <w:i/>
          <w:noProof/>
          <w:sz w:val="24"/>
          <w:lang w:eastAsia="fr-FR"/>
        </w:rPr>
        <w:t> :</w:t>
      </w:r>
    </w:p>
    <w:p w:rsidR="004A0256" w:rsidRDefault="004F19AC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  <w:r>
        <w:rPr>
          <w:rFonts w:cs="Arial"/>
          <w:noProof/>
          <w:sz w:val="24"/>
          <w:lang w:eastAsia="fr-FR"/>
        </w:rPr>
        <w:pict>
          <v:group id="_x0000_s1153" style="position:absolute;margin-left:-4.25pt;margin-top:3.15pt;width:492.45pt;height:92.8pt;z-index:251689981" coordorigin="1049,10034" coordsize="9849,1856">
            <v:rect id="_x0000_s1122" style="position:absolute;left:5679;top:10652;width:2114;height:923" o:regroupid="11">
              <v:textbox style="mso-next-textbox:#_x0000_s1122">
                <w:txbxContent>
                  <w:p w:rsidR="00405543" w:rsidRPr="00405543" w:rsidRDefault="00405543" w:rsidP="00405543"/>
                </w:txbxContent>
              </v:textbox>
            </v:rect>
            <v:shape id="_x0000_s1123" type="#_x0000_t13" style="position:absolute;left:4636;top:10617;width:1043;height:295" o:regroupid="11" fillcolor="red" strokecolor="red"/>
            <v:shape id="_x0000_s1124" type="#_x0000_t13" style="position:absolute;left:7793;top:10978;width:1043;height:295" o:regroupid="11" fillcolor="#7030a0" strokecolor="#7030a0"/>
            <v:shape id="_x0000_s1125" type="#_x0000_t32" style="position:absolute;left:4590;top:11401;width:1089;height:0" o:connectortype="straight" o:regroupid="11" strokeweight="2.25pt">
              <v:stroke dashstyle="1 1" endarrow="block"/>
            </v:shape>
            <v:shape id="_x0000_s1126" type="#_x0000_t38" style="position:absolute;left:6612;top:10311;width:451;height:341;flip:y" o:connectortype="curved" o:regroupid="11" adj="10776,458984,-250723" strokeweight="2.25pt">
              <v:stroke endarrow="block"/>
            </v:shape>
            <v:rect id="_x0000_s1127" style="position:absolute;left:1700;top:10271;width:2960;height:707" o:regroupid="11" filled="f" stroked="f">
              <v:textbox style="mso-next-textbox:#_x0000_s1127">
                <w:txbxContent>
                  <w:p w:rsidR="00405543" w:rsidRPr="00732703" w:rsidRDefault="00405543" w:rsidP="00405543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Rayonnement solaire (Energie rayonnante)</w:t>
                    </w:r>
                  </w:p>
                </w:txbxContent>
              </v:textbox>
            </v:rect>
            <v:rect id="_x0000_s1128" style="position:absolute;left:3202;top:11401;width:2477;height:489" o:regroupid="11" filled="f" stroked="f">
              <v:textbox style="mso-next-textbox:#_x0000_s1128">
                <w:txbxContent>
                  <w:p w:rsidR="00405543" w:rsidRPr="00732703" w:rsidRDefault="00405543" w:rsidP="00405543">
                    <w:pPr>
                      <w:jc w:val="left"/>
                      <w:rPr>
                        <w:sz w:val="24"/>
                      </w:rPr>
                    </w:pPr>
                    <w:r w:rsidRPr="00732703">
                      <w:rPr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>Energie électrique</w:t>
                    </w:r>
                    <w:r w:rsidRPr="00732703">
                      <w:rPr>
                        <w:sz w:val="24"/>
                      </w:rPr>
                      <w:t>)</w:t>
                    </w:r>
                  </w:p>
                </w:txbxContent>
              </v:textbox>
            </v:rect>
            <v:rect id="_x0000_s1129" style="position:absolute;left:6962;top:10034;width:3455;height:803" o:regroupid="11" filled="f" stroked="f">
              <v:textbox style="mso-next-textbox:#_x0000_s1129">
                <w:txbxContent>
                  <w:p w:rsidR="00405543" w:rsidRPr="00B47601" w:rsidRDefault="00405543" w:rsidP="00405543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7601">
                      <w:rPr>
                        <w:b/>
                        <w:sz w:val="24"/>
                      </w:rPr>
                      <w:t>Pertes</w:t>
                    </w:r>
                    <w:r>
                      <w:rPr>
                        <w:b/>
                        <w:sz w:val="24"/>
                      </w:rPr>
                      <w:t xml:space="preserve"> énergétiques</w:t>
                    </w:r>
                    <w:r w:rsidR="00BB6187">
                      <w:rPr>
                        <w:b/>
                        <w:sz w:val="24"/>
                      </w:rPr>
                      <w:t xml:space="preserve"> sous la forme de chaleur</w:t>
                    </w:r>
                  </w:p>
                </w:txbxContent>
              </v:textbox>
            </v:rect>
            <v:rect id="_x0000_s1130" style="position:absolute;left:8212;top:10912;width:2686;height:725" o:regroupid="11" filled="f" stroked="f">
              <v:textbox style="mso-next-textbox:#_x0000_s1130">
                <w:txbxContent>
                  <w:p w:rsidR="00405543" w:rsidRPr="00B47601" w:rsidRDefault="00405543" w:rsidP="00405543">
                    <w:pPr>
                      <w:jc w:val="center"/>
                      <w:rPr>
                        <w:b/>
                        <w:color w:val="7030A0"/>
                        <w:sz w:val="24"/>
                      </w:rPr>
                    </w:pPr>
                    <w:r>
                      <w:rPr>
                        <w:b/>
                        <w:color w:val="7030A0"/>
                        <w:sz w:val="24"/>
                      </w:rPr>
                      <w:t xml:space="preserve">Chaleur </w:t>
                    </w:r>
                    <w:r>
                      <w:rPr>
                        <w:b/>
                        <w:color w:val="7030A0"/>
                        <w:sz w:val="24"/>
                      </w:rPr>
                      <w:br/>
                      <w:t>(Energie thermique)</w:t>
                    </w:r>
                  </w:p>
                </w:txbxContent>
              </v:textbox>
            </v:rect>
            <v:shape id="_x0000_s1131" type="#_x0000_t13" style="position:absolute;left:4620;top:10978;width:1043;height:295" o:regroupid="11" fillcolor="red" strokecolor="red"/>
            <v:rect id="_x0000_s1132" style="position:absolute;left:1049;top:10912;width:3643;height:489" o:regroupid="11" filled="f" stroked="f">
              <v:textbox style="mso-next-textbox:#_x0000_s1132">
                <w:txbxContent>
                  <w:p w:rsidR="00405543" w:rsidRPr="00732703" w:rsidRDefault="00405543" w:rsidP="00405543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Energie électrique d’appoint</w:t>
                    </w:r>
                  </w:p>
                </w:txbxContent>
              </v:textbox>
            </v:rect>
          </v:group>
        </w:pict>
      </w:r>
    </w:p>
    <w:p w:rsidR="004A0256" w:rsidRDefault="004A0256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A0256" w:rsidRDefault="00405543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  <w:r>
        <w:rPr>
          <w:rFonts w:cs="Arial"/>
          <w:noProof/>
          <w:sz w:val="24"/>
          <w:lang w:eastAsia="fr-FR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2961424</wp:posOffset>
            </wp:positionH>
            <wp:positionV relativeFrom="paragraph">
              <wp:posOffset>107801</wp:posOffset>
            </wp:positionV>
            <wp:extent cx="1162861" cy="539885"/>
            <wp:effectExtent l="19050" t="0" r="0" b="0"/>
            <wp:wrapNone/>
            <wp:docPr id="2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61" cy="53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256" w:rsidRDefault="004A0256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A0256" w:rsidRDefault="004A0256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A0256" w:rsidRDefault="004A0256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A0256" w:rsidRDefault="004A0256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A0256" w:rsidRPr="004A0256" w:rsidRDefault="004F19AC" w:rsidP="004A025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left"/>
        <w:rPr>
          <w:rFonts w:cs="Arial"/>
          <w:i/>
          <w:noProof/>
          <w:sz w:val="24"/>
          <w:lang w:eastAsia="fr-FR"/>
        </w:rPr>
      </w:pPr>
      <w:r>
        <w:rPr>
          <w:rFonts w:cs="Arial"/>
          <w:noProof/>
          <w:sz w:val="24"/>
          <w:lang w:eastAsia="fr-FR"/>
        </w:rPr>
        <w:pict>
          <v:group id="_x0000_s1154" style="position:absolute;left:0;text-align:left;margin-left:33.45pt;margin-top:10.65pt;width:438.45pt;height:101.5pt;z-index:251796480" coordorigin="1803,12116" coordsize="8769,2030">
            <v:rect id="_x0000_s1135" style="position:absolute;left:5583;top:12734;width:2114;height:923" o:regroupid="10">
              <v:textbox style="mso-next-textbox:#_x0000_s1135">
                <w:txbxContent>
                  <w:p w:rsidR="00405543" w:rsidRPr="00BB6187" w:rsidRDefault="00405543" w:rsidP="00BB6187"/>
                </w:txbxContent>
              </v:textbox>
            </v:rect>
            <v:shape id="_x0000_s1136" type="#_x0000_t13" style="position:absolute;left:4540;top:12699;width:1043;height:295" o:regroupid="10" fillcolor="red" strokecolor="red"/>
            <v:shape id="_x0000_s1137" type="#_x0000_t13" style="position:absolute;left:7697;top:12874;width:1043;height:295" o:regroupid="10" fillcolor="#7030a0" strokecolor="#7030a0"/>
            <v:shape id="_x0000_s1139" type="#_x0000_t38" style="position:absolute;left:6516;top:12393;width:451;height:341;flip:y" o:connectortype="curved" o:regroupid="10" adj="10776,458984,-250723" strokeweight="2.25pt">
              <v:stroke endarrow="block"/>
            </v:shape>
            <v:rect id="_x0000_s1140" style="position:absolute;left:1803;top:12605;width:2793;height:489" o:regroupid="10" filled="f" stroked="f">
              <v:textbox style="mso-next-textbox:#_x0000_s1140">
                <w:txbxContent>
                  <w:p w:rsidR="00405543" w:rsidRPr="00732703" w:rsidRDefault="00405543" w:rsidP="00405543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Essence sans plomb</w:t>
                    </w:r>
                  </w:p>
                </w:txbxContent>
              </v:textbox>
            </v:rect>
            <v:rect id="_x0000_s1142" style="position:absolute;left:6866;top:12116;width:3275;height:758" o:regroupid="10" filled="f" stroked="f">
              <v:textbox style="mso-next-textbox:#_x0000_s1142">
                <w:txbxContent>
                  <w:p w:rsidR="00405543" w:rsidRPr="00B47601" w:rsidRDefault="00405543" w:rsidP="00405543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7601">
                      <w:rPr>
                        <w:b/>
                        <w:sz w:val="24"/>
                      </w:rPr>
                      <w:t>Pertes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BB6187">
                      <w:rPr>
                        <w:b/>
                        <w:sz w:val="24"/>
                      </w:rPr>
                      <w:t>énergétiques sous la forme de chaleur</w:t>
                    </w:r>
                  </w:p>
                </w:txbxContent>
              </v:textbox>
            </v:rect>
            <v:rect id="_x0000_s1143" style="position:absolute;left:8532;top:12715;width:2040;height:714" o:regroupid="10" filled="f" stroked="f">
              <v:textbox style="mso-next-textbox:#_x0000_s1143">
                <w:txbxContent>
                  <w:p w:rsidR="00405543" w:rsidRPr="00B47601" w:rsidRDefault="00BB6187" w:rsidP="00405543">
                    <w:pPr>
                      <w:jc w:val="center"/>
                      <w:rPr>
                        <w:b/>
                        <w:color w:val="7030A0"/>
                        <w:sz w:val="24"/>
                      </w:rPr>
                    </w:pPr>
                    <w:r>
                      <w:rPr>
                        <w:b/>
                        <w:color w:val="7030A0"/>
                        <w:sz w:val="24"/>
                      </w:rPr>
                      <w:t>Energie mécanique</w:t>
                    </w:r>
                  </w:p>
                </w:txbxContent>
              </v:textbox>
            </v:rect>
            <v:shape id="_x0000_s1144" type="#_x0000_t13" style="position:absolute;left:7052;top:13738;width:392;height:229;rotation:-90" o:regroupid="10" fillcolor="red" strokecolor="red"/>
            <v:rect id="_x0000_s1145" style="position:absolute;left:4742;top:13657;width:2620;height:489" o:regroupid="10" filled="f" stroked="f">
              <v:textbox style="mso-next-textbox:#_x0000_s1145">
                <w:txbxContent>
                  <w:p w:rsidR="00405543" w:rsidRPr="00732703" w:rsidRDefault="00405543" w:rsidP="00405543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Energie électrique</w:t>
                    </w:r>
                  </w:p>
                </w:txbxContent>
              </v:textbox>
            </v:rect>
            <v:rect id="_x0000_s1146" style="position:absolute;left:7697;top:13429;width:349;height:143" o:regroupid="10" fillcolor="red" strokecolor="red"/>
            <v:rect id="_x0000_s1147" style="position:absolute;left:7733;top:13736;width:483;height:143;rotation:90" o:regroupid="10" fillcolor="red" strokecolor="red"/>
            <v:rect id="_x0000_s1148" style="position:absolute;left:7198;top:13906;width:705;height:143" o:regroupid="10" fillcolor="red" strokecolor="red"/>
            <v:shape id="_x0000_s1149" type="#_x0000_t13" style="position:absolute;left:4540;top:13286;width:1043;height:295" fillcolor="red" strokecolor="red"/>
            <v:rect id="_x0000_s1150" style="position:absolute;left:1803;top:13168;width:2793;height:413" filled="f" stroked="f">
              <v:textbox style="mso-next-textbox:#_x0000_s1150">
                <w:txbxContent>
                  <w:p w:rsidR="00405543" w:rsidRPr="00732703" w:rsidRDefault="00405543" w:rsidP="00405543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Energie électrique</w:t>
                    </w:r>
                  </w:p>
                </w:txbxContent>
              </v:textbox>
            </v:rect>
          </v:group>
        </w:pict>
      </w:r>
      <w:r w:rsidR="004A0256">
        <w:rPr>
          <w:rFonts w:cs="Arial"/>
          <w:i/>
          <w:noProof/>
          <w:sz w:val="24"/>
          <w:lang w:eastAsia="fr-FR"/>
        </w:rPr>
        <w:t>Un véhicule hybride est un</w:t>
      </w:r>
      <w:r w:rsidR="004A0256" w:rsidRPr="004A0256">
        <w:rPr>
          <w:rFonts w:cs="Arial"/>
          <w:i/>
          <w:noProof/>
          <w:sz w:val="24"/>
          <w:lang w:eastAsia="fr-FR"/>
        </w:rPr>
        <w:t xml:space="preserve"> </w:t>
      </w:r>
      <w:r w:rsidR="004A0256">
        <w:rPr>
          <w:rFonts w:cs="Arial"/>
          <w:i/>
          <w:noProof/>
          <w:sz w:val="24"/>
          <w:lang w:eastAsia="fr-FR"/>
        </w:rPr>
        <w:t>système</w:t>
      </w:r>
      <w:r w:rsidR="004A0256" w:rsidRPr="004A0256">
        <w:rPr>
          <w:rFonts w:cs="Arial"/>
          <w:i/>
          <w:noProof/>
          <w:sz w:val="24"/>
          <w:lang w:eastAsia="fr-FR"/>
        </w:rPr>
        <w:t xml:space="preserve"> m</w:t>
      </w:r>
      <w:r w:rsidR="004A0256">
        <w:rPr>
          <w:rFonts w:cs="Arial"/>
          <w:i/>
          <w:noProof/>
          <w:sz w:val="24"/>
          <w:lang w:eastAsia="fr-FR"/>
        </w:rPr>
        <w:t>ulti</w:t>
      </w:r>
      <w:r w:rsidR="004A0256" w:rsidRPr="004A0256">
        <w:rPr>
          <w:rFonts w:cs="Arial"/>
          <w:i/>
          <w:noProof/>
          <w:sz w:val="24"/>
          <w:lang w:eastAsia="fr-FR"/>
        </w:rPr>
        <w:t>-source</w:t>
      </w:r>
      <w:r w:rsidR="004A0256">
        <w:rPr>
          <w:rFonts w:cs="Arial"/>
          <w:i/>
          <w:noProof/>
          <w:sz w:val="24"/>
          <w:lang w:eastAsia="fr-FR"/>
        </w:rPr>
        <w:t> :</w:t>
      </w:r>
    </w:p>
    <w:p w:rsidR="004A0256" w:rsidRDefault="004A0256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A0256" w:rsidRDefault="004A0256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A0256" w:rsidRDefault="00BB6187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  <w:r>
        <w:rPr>
          <w:rFonts w:cs="Arial"/>
          <w:noProof/>
          <w:sz w:val="24"/>
          <w:lang w:eastAsia="fr-FR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2872867</wp:posOffset>
            </wp:positionH>
            <wp:positionV relativeFrom="paragraph">
              <wp:posOffset>14092</wp:posOffset>
            </wp:positionV>
            <wp:extent cx="1253741" cy="559340"/>
            <wp:effectExtent l="19050" t="0" r="3559" b="0"/>
            <wp:wrapNone/>
            <wp:docPr id="2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2020" b="13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741" cy="55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256" w:rsidRDefault="004A0256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A0256" w:rsidRDefault="004A0256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05543" w:rsidRDefault="00405543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05543" w:rsidRDefault="00405543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405543" w:rsidRDefault="00405543" w:rsidP="00D355C3">
      <w:pPr>
        <w:autoSpaceDE w:val="0"/>
        <w:autoSpaceDN w:val="0"/>
        <w:adjustRightInd w:val="0"/>
        <w:jc w:val="left"/>
        <w:rPr>
          <w:rFonts w:cs="Arial"/>
          <w:sz w:val="24"/>
        </w:rPr>
      </w:pPr>
    </w:p>
    <w:p w:rsidR="00B75517" w:rsidRPr="006F79EB" w:rsidRDefault="00B75517" w:rsidP="000E50AA">
      <w:pPr>
        <w:autoSpaceDE w:val="0"/>
        <w:autoSpaceDN w:val="0"/>
        <w:adjustRightInd w:val="0"/>
        <w:spacing w:line="360" w:lineRule="auto"/>
        <w:jc w:val="left"/>
        <w:rPr>
          <w:rFonts w:cs="Arial"/>
          <w:sz w:val="24"/>
        </w:rPr>
      </w:pPr>
      <w:r w:rsidRPr="006F79EB">
        <w:rPr>
          <w:rFonts w:cs="Arial"/>
          <w:sz w:val="24"/>
        </w:rPr>
        <w:t>Pour un système défini, on demande aux élèves de :</w:t>
      </w:r>
      <w:r w:rsidR="00BB6187" w:rsidRPr="00BB6187">
        <w:rPr>
          <w:rFonts w:cs="Arial"/>
          <w:sz w:val="24"/>
        </w:rPr>
        <w:t xml:space="preserve"> </w:t>
      </w:r>
    </w:p>
    <w:p w:rsidR="00B47601" w:rsidRPr="006F79EB" w:rsidRDefault="00B75517" w:rsidP="000E50AA">
      <w:pPr>
        <w:autoSpaceDE w:val="0"/>
        <w:autoSpaceDN w:val="0"/>
        <w:adjustRightInd w:val="0"/>
        <w:spacing w:line="360" w:lineRule="auto"/>
        <w:ind w:left="284"/>
        <w:jc w:val="left"/>
        <w:rPr>
          <w:rFonts w:cs="Arial"/>
          <w:sz w:val="24"/>
        </w:rPr>
      </w:pPr>
      <w:r w:rsidRPr="006F79EB">
        <w:rPr>
          <w:rFonts w:cs="Arial"/>
          <w:sz w:val="24"/>
        </w:rPr>
        <w:t>-</w:t>
      </w:r>
      <w:r w:rsidR="00B47601" w:rsidRPr="006F79EB">
        <w:rPr>
          <w:rFonts w:cs="Arial"/>
          <w:sz w:val="24"/>
        </w:rPr>
        <w:t xml:space="preserve"> identifier la forme des énergies d’entrée et de sortie</w:t>
      </w:r>
      <w:r w:rsidRPr="006F79EB">
        <w:rPr>
          <w:rFonts w:cs="Arial"/>
          <w:sz w:val="24"/>
        </w:rPr>
        <w:t xml:space="preserve"> (énergie mécanique, électrique, thermique, chimique, </w:t>
      </w:r>
      <w:r w:rsidR="006F79EB">
        <w:rPr>
          <w:rFonts w:cs="Arial"/>
          <w:sz w:val="24"/>
        </w:rPr>
        <w:t>rayonnante</w:t>
      </w:r>
      <w:r w:rsidRPr="006F79EB">
        <w:rPr>
          <w:rFonts w:cs="Arial"/>
          <w:sz w:val="24"/>
        </w:rPr>
        <w:t xml:space="preserve"> ou nucléaire)</w:t>
      </w:r>
      <w:r w:rsidR="00B47601" w:rsidRPr="006F79EB">
        <w:rPr>
          <w:rFonts w:cs="Arial"/>
          <w:sz w:val="24"/>
        </w:rPr>
        <w:t>.</w:t>
      </w:r>
    </w:p>
    <w:p w:rsidR="00B75517" w:rsidRDefault="00B75517" w:rsidP="000E50AA">
      <w:pPr>
        <w:autoSpaceDE w:val="0"/>
        <w:autoSpaceDN w:val="0"/>
        <w:adjustRightInd w:val="0"/>
        <w:spacing w:line="360" w:lineRule="auto"/>
        <w:ind w:left="284"/>
        <w:jc w:val="left"/>
        <w:rPr>
          <w:rFonts w:cs="Arial"/>
          <w:sz w:val="24"/>
        </w:rPr>
      </w:pPr>
      <w:r w:rsidRPr="006F79EB">
        <w:rPr>
          <w:rFonts w:cs="Arial"/>
          <w:sz w:val="24"/>
        </w:rPr>
        <w:t>-</w:t>
      </w:r>
      <w:r w:rsidR="00FA236C">
        <w:rPr>
          <w:rFonts w:cs="Arial"/>
          <w:sz w:val="24"/>
        </w:rPr>
        <w:t xml:space="preserve"> </w:t>
      </w:r>
      <w:r w:rsidRPr="006F79EB">
        <w:rPr>
          <w:rFonts w:cs="Arial"/>
          <w:sz w:val="24"/>
        </w:rPr>
        <w:t xml:space="preserve">identifier, </w:t>
      </w:r>
      <w:r w:rsidR="006F79EB" w:rsidRPr="006F79EB">
        <w:rPr>
          <w:rFonts w:cs="Arial"/>
          <w:sz w:val="24"/>
        </w:rPr>
        <w:t>dans un système mono-source</w:t>
      </w:r>
      <w:r w:rsidRPr="006F79EB">
        <w:rPr>
          <w:rFonts w:cs="Arial"/>
          <w:sz w:val="24"/>
        </w:rPr>
        <w:t xml:space="preserve">, </w:t>
      </w:r>
      <w:r w:rsidR="006F79EB" w:rsidRPr="006F79EB">
        <w:rPr>
          <w:rFonts w:cs="Arial"/>
          <w:sz w:val="24"/>
        </w:rPr>
        <w:t xml:space="preserve">le (ou les) effet(s) utile(s), les pertes énergétiques, la source principale, et, le cas échéant, </w:t>
      </w:r>
      <w:r w:rsidRPr="006F79EB">
        <w:rPr>
          <w:rFonts w:cs="Arial"/>
          <w:sz w:val="24"/>
        </w:rPr>
        <w:t>les sources d’énergie auxiliaires</w:t>
      </w:r>
      <w:r w:rsidR="006F79EB" w:rsidRPr="006F79EB">
        <w:rPr>
          <w:rFonts w:cs="Arial"/>
          <w:sz w:val="24"/>
        </w:rPr>
        <w:t xml:space="preserve"> nécessaires au fonctionnement du système.</w:t>
      </w:r>
    </w:p>
    <w:p w:rsidR="00BE45AD" w:rsidRPr="0070124A" w:rsidRDefault="00FA236C" w:rsidP="0070124A">
      <w:pPr>
        <w:autoSpaceDE w:val="0"/>
        <w:autoSpaceDN w:val="0"/>
        <w:adjustRightInd w:val="0"/>
        <w:spacing w:line="360" w:lineRule="auto"/>
        <w:ind w:left="284"/>
        <w:jc w:val="left"/>
        <w:rPr>
          <w:rFonts w:cs="Arial"/>
          <w:b/>
          <w:sz w:val="24"/>
        </w:rPr>
      </w:pPr>
      <w:r>
        <w:rPr>
          <w:rFonts w:cs="Arial"/>
          <w:sz w:val="24"/>
        </w:rPr>
        <w:t xml:space="preserve">- comparer les énergies absorbées et les énergies utiles pour quantifier </w:t>
      </w:r>
      <w:r w:rsidR="00422FB1">
        <w:rPr>
          <w:rFonts w:cs="Arial"/>
          <w:sz w:val="24"/>
        </w:rPr>
        <w:t>l’efficacité du système</w:t>
      </w:r>
      <w:r>
        <w:rPr>
          <w:rFonts w:cs="Arial"/>
          <w:sz w:val="24"/>
        </w:rPr>
        <w:t>.</w:t>
      </w:r>
    </w:p>
    <w:sectPr w:rsidR="00BE45AD" w:rsidRPr="0070124A" w:rsidSect="008C3D7F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0F" w:rsidRDefault="00F3200F" w:rsidP="008C3D7F">
      <w:r>
        <w:separator/>
      </w:r>
    </w:p>
  </w:endnote>
  <w:endnote w:type="continuationSeparator" w:id="0">
    <w:p w:rsidR="00F3200F" w:rsidRDefault="00F3200F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59" w:rsidRDefault="0099476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T.C.-3.1.3</w:t>
    </w:r>
    <w:r w:rsidR="00530223">
      <w:t>_</w:t>
    </w:r>
    <w:r>
      <w:t>1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AF69FC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AF69FC" w:rsidRPr="00AD44D3">
      <w:rPr>
        <w:rFonts w:cs="Arial"/>
      </w:rPr>
      <w:fldChar w:fldCharType="separate"/>
    </w:r>
    <w:r w:rsidR="004F19AC">
      <w:rPr>
        <w:rFonts w:cs="Arial"/>
        <w:noProof/>
      </w:rPr>
      <w:t>3</w:t>
    </w:r>
    <w:r w:rsidR="00AF69FC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0F" w:rsidRDefault="00F3200F" w:rsidP="008C3D7F">
      <w:r>
        <w:separator/>
      </w:r>
    </w:p>
  </w:footnote>
  <w:footnote w:type="continuationSeparator" w:id="0">
    <w:p w:rsidR="00F3200F" w:rsidRDefault="00F3200F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32"/>
      </w:rPr>
      <w:alias w:val="Titre"/>
      <w:id w:val="77738743"/>
      <w:placeholder>
        <w:docPart w:val="353534AA55AB4A33A44DA709D1462D0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C3D7F" w:rsidRPr="008C3D7F" w:rsidRDefault="008C3D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8C3D7F">
          <w:rPr>
            <w:b/>
            <w:sz w:val="32"/>
          </w:rPr>
          <w:t>Tronc Commun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C7763"/>
    <w:multiLevelType w:val="hybridMultilevel"/>
    <w:tmpl w:val="877C358A"/>
    <w:lvl w:ilvl="0" w:tplc="073CE3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56362"/>
    <w:multiLevelType w:val="hybridMultilevel"/>
    <w:tmpl w:val="C6CE5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443"/>
    <w:rsid w:val="000929D1"/>
    <w:rsid w:val="000D3B63"/>
    <w:rsid w:val="000E50AA"/>
    <w:rsid w:val="00172292"/>
    <w:rsid w:val="001C36A7"/>
    <w:rsid w:val="00213222"/>
    <w:rsid w:val="00233782"/>
    <w:rsid w:val="00281D84"/>
    <w:rsid w:val="00405543"/>
    <w:rsid w:val="00406F9C"/>
    <w:rsid w:val="00410C01"/>
    <w:rsid w:val="00422FB1"/>
    <w:rsid w:val="00477312"/>
    <w:rsid w:val="004A0256"/>
    <w:rsid w:val="004E25F6"/>
    <w:rsid w:val="004F19AC"/>
    <w:rsid w:val="005229D4"/>
    <w:rsid w:val="00525A22"/>
    <w:rsid w:val="00530223"/>
    <w:rsid w:val="00550D8C"/>
    <w:rsid w:val="005D3B3E"/>
    <w:rsid w:val="005F6D16"/>
    <w:rsid w:val="00620B13"/>
    <w:rsid w:val="00693452"/>
    <w:rsid w:val="006E6443"/>
    <w:rsid w:val="006F79EB"/>
    <w:rsid w:val="0070124A"/>
    <w:rsid w:val="00732703"/>
    <w:rsid w:val="007804CB"/>
    <w:rsid w:val="007A7F4E"/>
    <w:rsid w:val="007F1283"/>
    <w:rsid w:val="007F7F53"/>
    <w:rsid w:val="008870C0"/>
    <w:rsid w:val="008A7FCA"/>
    <w:rsid w:val="008C3D7F"/>
    <w:rsid w:val="008D014B"/>
    <w:rsid w:val="00994767"/>
    <w:rsid w:val="009A7B35"/>
    <w:rsid w:val="00A204B7"/>
    <w:rsid w:val="00A850E7"/>
    <w:rsid w:val="00AA7C3B"/>
    <w:rsid w:val="00AB3B32"/>
    <w:rsid w:val="00AD44D3"/>
    <w:rsid w:val="00AF69FC"/>
    <w:rsid w:val="00B15384"/>
    <w:rsid w:val="00B47601"/>
    <w:rsid w:val="00B5767B"/>
    <w:rsid w:val="00B75517"/>
    <w:rsid w:val="00BB6187"/>
    <w:rsid w:val="00BE45AD"/>
    <w:rsid w:val="00C834A3"/>
    <w:rsid w:val="00CC6C0E"/>
    <w:rsid w:val="00D1748A"/>
    <w:rsid w:val="00D30092"/>
    <w:rsid w:val="00D355C3"/>
    <w:rsid w:val="00D61259"/>
    <w:rsid w:val="00D64037"/>
    <w:rsid w:val="00DD2F16"/>
    <w:rsid w:val="00DD2F7D"/>
    <w:rsid w:val="00EE66AF"/>
    <w:rsid w:val="00EF0FDC"/>
    <w:rsid w:val="00EF1425"/>
    <w:rsid w:val="00F2697B"/>
    <w:rsid w:val="00F3200F"/>
    <w:rsid w:val="00F93369"/>
    <w:rsid w:val="00FA236C"/>
    <w:rsid w:val="00F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>
      <o:colormenu v:ext="edit" fillcolor="red" strokecolor="none [3212]"/>
    </o:shapedefaults>
    <o:shapelayout v:ext="edit">
      <o:idmap v:ext="edit" data="1"/>
      <o:rules v:ext="edit">
        <o:r id="V:Rule15" type="connector" idref="#_x0000_s1072"/>
        <o:r id="V:Rule16" type="connector" idref="#_x0000_s1139"/>
        <o:r id="V:Rule17" type="connector" idref="#_x0000_s1032"/>
        <o:r id="V:Rule18" type="connector" idref="#_x0000_s1078"/>
        <o:r id="V:Rule19" type="connector" idref="#_x0000_s1074"/>
        <o:r id="V:Rule20" type="connector" idref="#_x0000_s1057"/>
        <o:r id="V:Rule21" type="connector" idref="#_x0000_s1126"/>
        <o:r id="V:Rule22" type="connector" idref="#_x0000_s1109"/>
        <o:r id="V:Rule23" type="connector" idref="#_x0000_s1097"/>
        <o:r id="V:Rule24" type="connector" idref="#_x0000_s1067"/>
        <o:r id="V:Rule25" type="connector" idref="#_x0000_s1110"/>
        <o:r id="V:Rule26" type="connector" idref="#_x0000_s1096"/>
        <o:r id="V:Rule27" type="connector" idref="#_x0000_s1125"/>
        <o:r id="V:Rule28" type="connector" idref="#_x0000_s1034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,"/>
  <w:listSeparator w:val=";"/>
  <w15:docId w15:val="{05A1A44E-CCAD-41CF-BBA3-E70EF0F4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3378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35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55C3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55C3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55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55C3"/>
    <w:rPr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BE45A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E4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3534AA55AB4A33A44DA709D1462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B4E86-357A-4A08-B812-268EA27F18A4}"/>
      </w:docPartPr>
      <w:docPartBody>
        <w:p w:rsidR="004C465F" w:rsidRDefault="00272603">
          <w:pPr>
            <w:pStyle w:val="353534AA55AB4A33A44DA709D1462D0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2603"/>
    <w:rsid w:val="00272603"/>
    <w:rsid w:val="004833D2"/>
    <w:rsid w:val="004C465F"/>
    <w:rsid w:val="00925C33"/>
    <w:rsid w:val="009C6438"/>
    <w:rsid w:val="00C0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6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53534AA55AB4A33A44DA709D1462D0A">
    <w:name w:val="353534AA55AB4A33A44DA709D1462D0A"/>
    <w:rsid w:val="004C46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213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Tronc Commun</vt:lpstr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Michel FABRE</dc:creator>
  <cp:lastModifiedBy>Elias BAZAH</cp:lastModifiedBy>
  <cp:revision>17</cp:revision>
  <dcterms:created xsi:type="dcterms:W3CDTF">2011-08-24T05:38:00Z</dcterms:created>
  <dcterms:modified xsi:type="dcterms:W3CDTF">2015-04-06T06:25:00Z</dcterms:modified>
</cp:coreProperties>
</file>