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2BA" w:rsidRDefault="00CB0CD1" w:rsidP="00D07FB7">
      <w:pPr>
        <w:spacing w:after="0" w:line="240" w:lineRule="auto"/>
      </w:pPr>
      <w:r>
        <w:rPr>
          <w:noProof/>
          <w:lang w:eastAsia="fr-FR"/>
        </w:rPr>
        <w:drawing>
          <wp:anchor distT="0" distB="0" distL="114300" distR="114300" simplePos="0" relativeHeight="251675136" behindDoc="1" locked="0" layoutInCell="1" allowOverlap="1" wp14:anchorId="07A1B81A" wp14:editId="62208048">
            <wp:simplePos x="0" y="0"/>
            <wp:positionH relativeFrom="margin">
              <wp:align>left</wp:align>
            </wp:positionH>
            <wp:positionV relativeFrom="paragraph">
              <wp:posOffset>-118232</wp:posOffset>
            </wp:positionV>
            <wp:extent cx="1389380" cy="617855"/>
            <wp:effectExtent l="0" t="0" r="1270" b="0"/>
            <wp:wrapNone/>
            <wp:docPr id="7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3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604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3E624E6" wp14:editId="7F223DC1">
                <wp:simplePos x="0" y="0"/>
                <wp:positionH relativeFrom="column">
                  <wp:posOffset>5987869</wp:posOffset>
                </wp:positionH>
                <wp:positionV relativeFrom="paragraph">
                  <wp:posOffset>-151332</wp:posOffset>
                </wp:positionV>
                <wp:extent cx="620202" cy="596265"/>
                <wp:effectExtent l="0" t="0" r="27940" b="13335"/>
                <wp:wrapNone/>
                <wp:docPr id="11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202" cy="596265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32BA" w:rsidRPr="00196B05" w:rsidRDefault="00914AC9" w:rsidP="00196B0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44546A" w:themeColor="text2"/>
                                <w:sz w:val="44"/>
                                <w:szCs w:val="44"/>
                              </w:rPr>
                            </w:pPr>
                            <w:r w:rsidRPr="00196B05">
                              <w:rPr>
                                <w:b/>
                                <w:color w:val="44546A" w:themeColor="text2"/>
                                <w:sz w:val="44"/>
                                <w:szCs w:val="4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E624E6" id="Oval 16" o:spid="_x0000_s1026" style="position:absolute;margin-left:471.5pt;margin-top:-11.9pt;width:48.85pt;height:46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" fillcolor="#5b9bd5 [3204]" strokecolor="white [3201]" strokeweight="1.5pt">
                <v:stroke joinstyle="miter"/>
                <v:textbox>
                  <w:txbxContent>
                    <w:p w:rsidR="00BA32BA" w:rsidRPr="00196B05" w:rsidRDefault="00914AC9" w:rsidP="00196B05">
                      <w:pPr>
                        <w:spacing w:after="0" w:line="240" w:lineRule="auto"/>
                        <w:jc w:val="center"/>
                        <w:rPr>
                          <w:b/>
                          <w:color w:val="44546A" w:themeColor="text2"/>
                          <w:sz w:val="44"/>
                          <w:szCs w:val="44"/>
                        </w:rPr>
                      </w:pPr>
                      <w:r w:rsidRPr="00196B05">
                        <w:rPr>
                          <w:b/>
                          <w:color w:val="44546A" w:themeColor="text2"/>
                          <w:sz w:val="44"/>
                          <w:szCs w:val="44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 w:rsidR="0028604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A809C6" wp14:editId="4C8BEA17">
                <wp:simplePos x="0" y="0"/>
                <wp:positionH relativeFrom="margin">
                  <wp:align>right</wp:align>
                </wp:positionH>
                <wp:positionV relativeFrom="paragraph">
                  <wp:posOffset>-69375</wp:posOffset>
                </wp:positionV>
                <wp:extent cx="4965616" cy="436880"/>
                <wp:effectExtent l="0" t="0" r="26035" b="20320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616" cy="436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32BA" w:rsidRPr="000E0E64" w:rsidRDefault="00F40D85" w:rsidP="005B11E8">
                            <w:pPr>
                              <w:spacing w:after="0" w:line="240" w:lineRule="auto"/>
                              <w:rPr>
                                <w:b/>
                                <w:caps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F40D85">
                              <w:rPr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Matériaux et objets techniques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A809C6" id="AutoShape 14" o:spid="_x0000_s1027" style="position:absolute;margin-left:339.8pt;margin-top:-5.45pt;width:391pt;height:34.4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BA32BA" w:rsidRPr="000E0E64" w:rsidRDefault="00F40D85" w:rsidP="005B11E8">
                      <w:pPr>
                        <w:spacing w:after="0" w:line="240" w:lineRule="auto"/>
                        <w:rPr>
                          <w:b/>
                          <w:caps/>
                          <w:color w:val="FFFFFF"/>
                          <w:sz w:val="36"/>
                          <w:szCs w:val="36"/>
                        </w:rPr>
                      </w:pPr>
                      <w:r w:rsidRPr="00F40D85">
                        <w:rPr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eastAsia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Matériaux et objets techniques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A32BA" w:rsidRDefault="00BA32BA" w:rsidP="00D07FB7">
      <w:pPr>
        <w:spacing w:after="0" w:line="240" w:lineRule="auto"/>
      </w:pPr>
    </w:p>
    <w:p w:rsidR="00165027" w:rsidRDefault="00165027" w:rsidP="008D1104">
      <w:pPr>
        <w:spacing w:after="0" w:line="240" w:lineRule="auto"/>
      </w:pPr>
    </w:p>
    <w:p w:rsidR="008D1104" w:rsidRPr="00DE6FD5" w:rsidRDefault="008D1104" w:rsidP="008D1104">
      <w:pPr>
        <w:spacing w:after="0" w:line="240" w:lineRule="auto"/>
      </w:pPr>
    </w:p>
    <w:tbl>
      <w:tblPr>
        <w:tblpPr w:leftFromText="141" w:rightFromText="141" w:vertAnchor="text" w:horzAnchor="margin" w:tblpY="87"/>
        <w:tblW w:w="10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38"/>
      </w:tblGrid>
      <w:tr w:rsidR="00165027" w:rsidRPr="00DE6FD5" w:rsidTr="00165027">
        <w:trPr>
          <w:trHeight w:val="1427"/>
        </w:trPr>
        <w:tc>
          <w:tcPr>
            <w:tcW w:w="10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165027" w:rsidRDefault="000E56D0" w:rsidP="00165027">
            <w:pPr>
              <w:spacing w:after="0" w:line="240" w:lineRule="auto"/>
              <w:rPr>
                <w:b/>
                <w:sz w:val="16"/>
              </w:rPr>
            </w:pPr>
            <w:r w:rsidRPr="000E56D0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7D58C529" wp14:editId="5190ADA1">
                      <wp:simplePos x="0" y="0"/>
                      <wp:positionH relativeFrom="column">
                        <wp:posOffset>-72554</wp:posOffset>
                      </wp:positionH>
                      <wp:positionV relativeFrom="paragraph">
                        <wp:posOffset>-1505</wp:posOffset>
                      </wp:positionV>
                      <wp:extent cx="1036759" cy="369332"/>
                      <wp:effectExtent l="0" t="0" r="13970" b="12065"/>
                      <wp:wrapNone/>
                      <wp:docPr id="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6759" cy="36933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/>
                              </a:solidFill>
                              <a:ln w="12700" cap="flat" cmpd="sng" algn="ctr">
                                <a:solidFill>
                                  <a:schemeClr val="dk1">
                                    <a:shade val="50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E56D0" w:rsidRPr="000E56D0" w:rsidRDefault="001B291A" w:rsidP="000E56D0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FFFFFF" w:themeColor="light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Domaine du socle : </w:t>
                                  </w:r>
                                  <w:bookmarkEnd w:id="0"/>
                                </w:p>
                              </w:txbxContent>
                            </wps:txbx>
                            <wps:bodyPr wrap="non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58C529" id="Rectangle 1" o:spid="_x0000_s1028" style="position:absolute;margin-left:-5.7pt;margin-top:-.1pt;width:81.65pt;height:29.1pt;z-index:2516720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" fillcolor="black [3200]" strokecolor="black [1600]" strokeweight="1pt">
                      <v:textbox style="mso-fit-shape-to-text:t">
                        <w:txbxContent>
                          <w:p w:rsidR="000E56D0" w:rsidRPr="000E56D0" w:rsidRDefault="001B291A" w:rsidP="000E56D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bookmarkStart w:id="1" w:name="_GoBack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 xml:space="preserve">Domaine du socle : </w:t>
                            </w:r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65027" w:rsidRDefault="00165027" w:rsidP="00165027">
            <w:pPr>
              <w:spacing w:after="0" w:line="240" w:lineRule="auto"/>
              <w:rPr>
                <w:b/>
                <w:sz w:val="16"/>
              </w:rPr>
            </w:pPr>
          </w:p>
          <w:p w:rsidR="00165027" w:rsidRDefault="00165027" w:rsidP="00165027">
            <w:pPr>
              <w:spacing w:after="0" w:line="240" w:lineRule="auto"/>
              <w:rPr>
                <w:b/>
                <w:sz w:val="16"/>
              </w:rPr>
            </w:pPr>
          </w:p>
          <w:p w:rsidR="00165027" w:rsidRPr="00713832" w:rsidRDefault="004965BB" w:rsidP="00165027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0E56D0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44BA7A9C" wp14:editId="40FE97AD">
                      <wp:simplePos x="0" y="0"/>
                      <wp:positionH relativeFrom="column">
                        <wp:posOffset>842976</wp:posOffset>
                      </wp:positionH>
                      <wp:positionV relativeFrom="paragraph">
                        <wp:posOffset>328295</wp:posOffset>
                      </wp:positionV>
                      <wp:extent cx="5326436" cy="524786"/>
                      <wp:effectExtent l="0" t="0" r="26670" b="27940"/>
                      <wp:wrapNone/>
                      <wp:docPr id="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26436" cy="52478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/>
                              </a:solidFill>
                              <a:ln w="12700" cap="flat" cmpd="sng" algn="ctr">
                                <a:solidFill>
                                  <a:schemeClr val="accent5">
                                    <a:shade val="50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E56D0" w:rsidRPr="00F81AAA" w:rsidRDefault="00F81AAA" w:rsidP="00F81AAA">
                                  <w:pPr>
                                    <w:pStyle w:val="NormalWeb"/>
                                    <w:spacing w:after="0"/>
                                    <w:jc w:val="center"/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i/>
                                      <w:iCs/>
                                      <w:color w:val="FFFFFF" w:themeColor="light1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 w:rsidRPr="00F81AAA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i/>
                                      <w:iCs/>
                                      <w:color w:val="FFFFFF" w:themeColor="light1"/>
                                      <w:kern w:val="24"/>
                                      <w:sz w:val="28"/>
                                      <w:szCs w:val="28"/>
                                    </w:rPr>
                                    <w:t>Concevoir et produire tout ou partie d’un objet technique en équipe pour traduire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i/>
                                      <w:iCs/>
                                      <w:color w:val="FFFFFF" w:themeColor="light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F81AAA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i/>
                                      <w:iCs/>
                                      <w:color w:val="FFFFFF" w:themeColor="light1"/>
                                      <w:kern w:val="24"/>
                                      <w:sz w:val="28"/>
                                      <w:szCs w:val="28"/>
                                    </w:rPr>
                                    <w:t>une solution technologique répondant à un besoin.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BA7A9C" id="Rectangle 2" o:spid="_x0000_s1029" style="position:absolute;margin-left:66.4pt;margin-top:25.85pt;width:419.4pt;height:41.3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" fillcolor="#4472c4 [3208]" strokecolor="#1f3763 [1608]" strokeweight="1pt">
                      <v:textbox>
                        <w:txbxContent>
                          <w:p w:rsidR="000E56D0" w:rsidRPr="00F81AAA" w:rsidRDefault="00F81AAA" w:rsidP="00F81AAA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81AAA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Concevoir et produire tout ou partie d’un objet technique en équipe pour traduire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81AAA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une solution technologique répondant à un besoin.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65027" w:rsidRPr="00713832">
              <w:rPr>
                <w:b/>
                <w:i/>
                <w:sz w:val="28"/>
                <w:szCs w:val="28"/>
              </w:rPr>
              <w:t>Compétences</w:t>
            </w:r>
          </w:p>
        </w:tc>
      </w:tr>
    </w:tbl>
    <w:p w:rsidR="000A75A9" w:rsidRDefault="000A75A9" w:rsidP="008D1104">
      <w:pPr>
        <w:spacing w:after="0" w:line="240" w:lineRule="auto"/>
      </w:pPr>
    </w:p>
    <w:p w:rsidR="00914AC9" w:rsidRDefault="00914AC9" w:rsidP="00914AC9">
      <w:pPr>
        <w:spacing w:after="0" w:line="240" w:lineRule="auto"/>
        <w:jc w:val="right"/>
        <w:rPr>
          <w:b/>
          <w:bCs/>
        </w:rPr>
      </w:pPr>
    </w:p>
    <w:p w:rsidR="001720BB" w:rsidRPr="005B11E8" w:rsidRDefault="001720BB" w:rsidP="001720BB">
      <w:pPr>
        <w:spacing w:after="0" w:line="240" w:lineRule="auto"/>
        <w:ind w:left="360"/>
        <w:rPr>
          <w:b/>
          <w:bCs/>
          <w:sz w:val="24"/>
          <w:szCs w:val="24"/>
        </w:rPr>
      </w:pPr>
    </w:p>
    <w:p w:rsidR="005B11E8" w:rsidRPr="00F40D85" w:rsidRDefault="005B11E8" w:rsidP="00D242D5">
      <w:pPr>
        <w:spacing w:after="0" w:line="240" w:lineRule="auto"/>
        <w:jc w:val="both"/>
        <w:rPr>
          <w:b/>
          <w:color w:val="000000"/>
          <w:kern w:val="28"/>
          <w:sz w:val="24"/>
          <w:szCs w:val="24"/>
        </w:rPr>
      </w:pPr>
    </w:p>
    <w:p w:rsidR="005B11E8" w:rsidRDefault="005B11E8" w:rsidP="00D242D5">
      <w:pPr>
        <w:spacing w:after="0" w:line="240" w:lineRule="auto"/>
        <w:jc w:val="both"/>
        <w:rPr>
          <w:b/>
          <w:color w:val="000000"/>
          <w:kern w:val="28"/>
        </w:rPr>
      </w:pPr>
    </w:p>
    <w:p w:rsidR="00F81AAA" w:rsidRDefault="00F81AAA" w:rsidP="00F81AAA">
      <w:pPr>
        <w:spacing w:after="0" w:line="240" w:lineRule="auto"/>
        <w:ind w:left="1418"/>
        <w:jc w:val="both"/>
        <w:rPr>
          <w:color w:val="000000"/>
          <w:kern w:val="28"/>
          <w:sz w:val="24"/>
          <w:szCs w:val="24"/>
        </w:rPr>
      </w:pPr>
      <w:r w:rsidRPr="00F81AAA">
        <w:rPr>
          <w:color w:val="000000"/>
          <w:kern w:val="28"/>
          <w:sz w:val="24"/>
          <w:szCs w:val="24"/>
        </w:rPr>
        <w:t>» Notion de contrainte.</w:t>
      </w:r>
    </w:p>
    <w:p w:rsidR="00F81AAA" w:rsidRPr="00F81AAA" w:rsidRDefault="00F81AAA" w:rsidP="00F81AAA">
      <w:pPr>
        <w:spacing w:after="0" w:line="240" w:lineRule="auto"/>
        <w:ind w:left="1418"/>
        <w:jc w:val="both"/>
        <w:rPr>
          <w:color w:val="000000"/>
          <w:kern w:val="28"/>
          <w:sz w:val="24"/>
          <w:szCs w:val="24"/>
        </w:rPr>
      </w:pPr>
    </w:p>
    <w:p w:rsidR="00F81AAA" w:rsidRDefault="00F81AAA" w:rsidP="00F81AAA">
      <w:pPr>
        <w:spacing w:after="0" w:line="240" w:lineRule="auto"/>
        <w:ind w:left="1418"/>
        <w:jc w:val="both"/>
        <w:rPr>
          <w:color w:val="000000"/>
          <w:kern w:val="28"/>
          <w:sz w:val="24"/>
          <w:szCs w:val="24"/>
        </w:rPr>
      </w:pPr>
      <w:r w:rsidRPr="00F81AAA">
        <w:rPr>
          <w:color w:val="000000"/>
          <w:kern w:val="28"/>
          <w:sz w:val="24"/>
          <w:szCs w:val="24"/>
        </w:rPr>
        <w:t>» Recherche d’idées (schémas, croquis…).</w:t>
      </w:r>
    </w:p>
    <w:p w:rsidR="00F81AAA" w:rsidRPr="00F81AAA" w:rsidRDefault="00F81AAA" w:rsidP="00F81AAA">
      <w:pPr>
        <w:spacing w:after="0" w:line="240" w:lineRule="auto"/>
        <w:ind w:left="1418"/>
        <w:jc w:val="both"/>
        <w:rPr>
          <w:color w:val="000000"/>
          <w:kern w:val="28"/>
          <w:sz w:val="24"/>
          <w:szCs w:val="24"/>
        </w:rPr>
      </w:pPr>
    </w:p>
    <w:p w:rsidR="00F81AAA" w:rsidRPr="00F81AAA" w:rsidRDefault="00F81AAA" w:rsidP="00F81AAA">
      <w:pPr>
        <w:spacing w:after="0" w:line="240" w:lineRule="auto"/>
        <w:ind w:left="1418"/>
        <w:jc w:val="both"/>
        <w:rPr>
          <w:color w:val="000000"/>
          <w:kern w:val="28"/>
          <w:sz w:val="24"/>
          <w:szCs w:val="24"/>
        </w:rPr>
      </w:pPr>
      <w:r w:rsidRPr="00F81AAA">
        <w:rPr>
          <w:color w:val="000000"/>
          <w:kern w:val="28"/>
          <w:sz w:val="24"/>
          <w:szCs w:val="24"/>
        </w:rPr>
        <w:t>» Modélisation du réel (maquette, modèles</w:t>
      </w:r>
      <w:r>
        <w:rPr>
          <w:color w:val="000000"/>
          <w:kern w:val="28"/>
          <w:sz w:val="24"/>
          <w:szCs w:val="24"/>
        </w:rPr>
        <w:t xml:space="preserve"> </w:t>
      </w:r>
      <w:r w:rsidRPr="00F81AAA">
        <w:rPr>
          <w:color w:val="000000"/>
          <w:kern w:val="28"/>
          <w:sz w:val="24"/>
          <w:szCs w:val="24"/>
        </w:rPr>
        <w:t>géométrique et numérique), représentation</w:t>
      </w:r>
      <w:r>
        <w:rPr>
          <w:color w:val="000000"/>
          <w:kern w:val="28"/>
          <w:sz w:val="24"/>
          <w:szCs w:val="24"/>
        </w:rPr>
        <w:t xml:space="preserve"> en </w:t>
      </w:r>
      <w:r w:rsidRPr="00F81AAA">
        <w:rPr>
          <w:color w:val="000000"/>
          <w:kern w:val="28"/>
          <w:sz w:val="24"/>
          <w:szCs w:val="24"/>
        </w:rPr>
        <w:t>conception assistée par ordinateur.</w:t>
      </w:r>
    </w:p>
    <w:p w:rsidR="00F81AAA" w:rsidRDefault="00F81AAA" w:rsidP="00F81AAA">
      <w:pPr>
        <w:spacing w:after="0" w:line="240" w:lineRule="auto"/>
        <w:ind w:left="1418"/>
        <w:jc w:val="both"/>
        <w:rPr>
          <w:color w:val="000000"/>
          <w:kern w:val="28"/>
          <w:sz w:val="24"/>
          <w:szCs w:val="24"/>
        </w:rPr>
      </w:pPr>
    </w:p>
    <w:p w:rsidR="00F81AAA" w:rsidRPr="00F81AAA" w:rsidRDefault="00F81AAA" w:rsidP="00F81AAA">
      <w:pPr>
        <w:spacing w:after="0" w:line="240" w:lineRule="auto"/>
        <w:ind w:left="1418"/>
        <w:jc w:val="both"/>
        <w:rPr>
          <w:color w:val="000000"/>
          <w:kern w:val="28"/>
          <w:sz w:val="24"/>
          <w:szCs w:val="24"/>
        </w:rPr>
      </w:pPr>
      <w:r w:rsidRPr="00F81AAA">
        <w:rPr>
          <w:color w:val="000000"/>
          <w:kern w:val="28"/>
          <w:sz w:val="24"/>
          <w:szCs w:val="24"/>
        </w:rPr>
        <w:t>» Processus, planning, protocoles, procédés de</w:t>
      </w:r>
      <w:r>
        <w:rPr>
          <w:color w:val="000000"/>
          <w:kern w:val="28"/>
          <w:sz w:val="24"/>
          <w:szCs w:val="24"/>
        </w:rPr>
        <w:t xml:space="preserve"> </w:t>
      </w:r>
      <w:r w:rsidRPr="00F81AAA">
        <w:rPr>
          <w:color w:val="000000"/>
          <w:kern w:val="28"/>
          <w:sz w:val="24"/>
          <w:szCs w:val="24"/>
        </w:rPr>
        <w:t>réalisation (outils, machines).</w:t>
      </w:r>
    </w:p>
    <w:p w:rsidR="00F81AAA" w:rsidRDefault="00F81AAA" w:rsidP="00F81AAA">
      <w:pPr>
        <w:spacing w:after="0" w:line="240" w:lineRule="auto"/>
        <w:ind w:left="1418"/>
        <w:jc w:val="both"/>
        <w:rPr>
          <w:color w:val="000000"/>
          <w:kern w:val="28"/>
          <w:sz w:val="24"/>
          <w:szCs w:val="24"/>
        </w:rPr>
      </w:pPr>
    </w:p>
    <w:p w:rsidR="00F81AAA" w:rsidRPr="00F81AAA" w:rsidRDefault="00F81AAA" w:rsidP="00F81AAA">
      <w:pPr>
        <w:spacing w:after="0" w:line="240" w:lineRule="auto"/>
        <w:ind w:left="1418"/>
        <w:jc w:val="both"/>
        <w:rPr>
          <w:color w:val="000000"/>
          <w:kern w:val="28"/>
          <w:sz w:val="24"/>
          <w:szCs w:val="24"/>
        </w:rPr>
      </w:pPr>
      <w:r w:rsidRPr="00F81AAA">
        <w:rPr>
          <w:color w:val="000000"/>
          <w:kern w:val="28"/>
          <w:sz w:val="24"/>
          <w:szCs w:val="24"/>
        </w:rPr>
        <w:t>» Choix de matériaux.</w:t>
      </w:r>
    </w:p>
    <w:p w:rsidR="00F81AAA" w:rsidRDefault="00F81AAA" w:rsidP="00F81AAA">
      <w:pPr>
        <w:spacing w:after="0" w:line="240" w:lineRule="auto"/>
        <w:ind w:left="1418"/>
        <w:jc w:val="both"/>
        <w:rPr>
          <w:color w:val="000000"/>
          <w:kern w:val="28"/>
          <w:sz w:val="24"/>
          <w:szCs w:val="24"/>
        </w:rPr>
      </w:pPr>
    </w:p>
    <w:p w:rsidR="00F81AAA" w:rsidRPr="00F81AAA" w:rsidRDefault="00F81AAA" w:rsidP="00F81AAA">
      <w:pPr>
        <w:spacing w:after="0" w:line="240" w:lineRule="auto"/>
        <w:ind w:left="1418"/>
        <w:jc w:val="both"/>
        <w:rPr>
          <w:color w:val="000000"/>
          <w:kern w:val="28"/>
          <w:sz w:val="24"/>
          <w:szCs w:val="24"/>
        </w:rPr>
      </w:pPr>
      <w:r w:rsidRPr="00F81AAA">
        <w:rPr>
          <w:color w:val="000000"/>
          <w:kern w:val="28"/>
          <w:sz w:val="24"/>
          <w:szCs w:val="24"/>
        </w:rPr>
        <w:t>» Maquette, prototype.</w:t>
      </w:r>
    </w:p>
    <w:p w:rsidR="00F81AAA" w:rsidRDefault="00F81AAA" w:rsidP="00F81AAA">
      <w:pPr>
        <w:spacing w:after="0" w:line="240" w:lineRule="auto"/>
        <w:ind w:left="1418"/>
        <w:jc w:val="both"/>
        <w:rPr>
          <w:color w:val="000000"/>
          <w:kern w:val="28"/>
          <w:sz w:val="24"/>
          <w:szCs w:val="24"/>
        </w:rPr>
      </w:pPr>
    </w:p>
    <w:p w:rsidR="005B11E8" w:rsidRDefault="00F81AAA" w:rsidP="00F81AAA">
      <w:pPr>
        <w:spacing w:after="0" w:line="240" w:lineRule="auto"/>
        <w:ind w:left="1418"/>
        <w:jc w:val="both"/>
        <w:rPr>
          <w:b/>
          <w:color w:val="000000"/>
          <w:kern w:val="28"/>
        </w:rPr>
      </w:pPr>
      <w:r w:rsidRPr="00F81AAA">
        <w:rPr>
          <w:color w:val="000000"/>
          <w:kern w:val="28"/>
          <w:sz w:val="24"/>
          <w:szCs w:val="24"/>
        </w:rPr>
        <w:t>» Vérification et contrôles (dimensions,</w:t>
      </w:r>
      <w:r>
        <w:rPr>
          <w:color w:val="000000"/>
          <w:kern w:val="28"/>
          <w:sz w:val="24"/>
          <w:szCs w:val="24"/>
        </w:rPr>
        <w:t xml:space="preserve"> </w:t>
      </w:r>
      <w:r w:rsidRPr="00F81AAA">
        <w:rPr>
          <w:color w:val="000000"/>
          <w:kern w:val="28"/>
          <w:sz w:val="24"/>
          <w:szCs w:val="24"/>
        </w:rPr>
        <w:t>fonctionnement).</w:t>
      </w:r>
    </w:p>
    <w:p w:rsidR="00566C54" w:rsidRDefault="00566C54" w:rsidP="00D242D5">
      <w:pPr>
        <w:spacing w:after="0" w:line="240" w:lineRule="auto"/>
        <w:jc w:val="both"/>
        <w:rPr>
          <w:b/>
          <w:color w:val="000000"/>
          <w:kern w:val="28"/>
        </w:rPr>
      </w:pPr>
    </w:p>
    <w:p w:rsidR="00566C54" w:rsidRDefault="00566C54" w:rsidP="00D242D5">
      <w:pPr>
        <w:spacing w:after="0" w:line="240" w:lineRule="auto"/>
        <w:jc w:val="both"/>
        <w:rPr>
          <w:b/>
          <w:color w:val="000000"/>
          <w:kern w:val="28"/>
        </w:rPr>
      </w:pPr>
    </w:p>
    <w:p w:rsidR="00566C54" w:rsidRDefault="00566C54" w:rsidP="00D242D5">
      <w:pPr>
        <w:spacing w:after="0" w:line="240" w:lineRule="auto"/>
        <w:jc w:val="both"/>
        <w:rPr>
          <w:b/>
          <w:color w:val="000000"/>
          <w:kern w:val="28"/>
        </w:rPr>
      </w:pPr>
    </w:p>
    <w:p w:rsidR="00566C54" w:rsidRDefault="00566C54" w:rsidP="00D242D5">
      <w:pPr>
        <w:spacing w:after="0" w:line="240" w:lineRule="auto"/>
        <w:jc w:val="both"/>
        <w:rPr>
          <w:b/>
          <w:color w:val="000000"/>
          <w:kern w:val="28"/>
        </w:rPr>
      </w:pPr>
    </w:p>
    <w:p w:rsidR="00566C54" w:rsidRDefault="00566C54" w:rsidP="00D242D5">
      <w:pPr>
        <w:spacing w:after="0" w:line="240" w:lineRule="auto"/>
        <w:jc w:val="both"/>
        <w:rPr>
          <w:b/>
          <w:color w:val="000000"/>
          <w:kern w:val="28"/>
        </w:rPr>
      </w:pPr>
    </w:p>
    <w:p w:rsidR="00566C54" w:rsidRDefault="00566C54" w:rsidP="00D242D5">
      <w:pPr>
        <w:spacing w:after="0" w:line="240" w:lineRule="auto"/>
        <w:jc w:val="both"/>
        <w:rPr>
          <w:b/>
          <w:color w:val="000000"/>
          <w:kern w:val="28"/>
        </w:rPr>
      </w:pPr>
    </w:p>
    <w:p w:rsidR="00566C54" w:rsidRDefault="00566C54" w:rsidP="00D242D5">
      <w:pPr>
        <w:spacing w:after="0" w:line="240" w:lineRule="auto"/>
        <w:jc w:val="both"/>
        <w:rPr>
          <w:b/>
          <w:color w:val="000000"/>
          <w:kern w:val="28"/>
        </w:rPr>
      </w:pPr>
    </w:p>
    <w:p w:rsidR="00566C54" w:rsidRDefault="00566C54" w:rsidP="00D242D5">
      <w:pPr>
        <w:spacing w:after="0" w:line="240" w:lineRule="auto"/>
        <w:jc w:val="both"/>
        <w:rPr>
          <w:b/>
          <w:color w:val="000000"/>
          <w:kern w:val="28"/>
        </w:rPr>
      </w:pPr>
    </w:p>
    <w:p w:rsidR="00566C54" w:rsidRDefault="00566C54" w:rsidP="00D242D5">
      <w:pPr>
        <w:spacing w:after="0" w:line="240" w:lineRule="auto"/>
        <w:jc w:val="both"/>
        <w:rPr>
          <w:b/>
          <w:color w:val="000000"/>
          <w:kern w:val="28"/>
        </w:rPr>
      </w:pPr>
    </w:p>
    <w:p w:rsidR="00566C54" w:rsidRDefault="00566C54" w:rsidP="00D242D5">
      <w:pPr>
        <w:spacing w:after="0" w:line="240" w:lineRule="auto"/>
        <w:jc w:val="both"/>
        <w:rPr>
          <w:b/>
          <w:color w:val="000000"/>
          <w:kern w:val="28"/>
        </w:rPr>
      </w:pPr>
    </w:p>
    <w:p w:rsidR="005B11E8" w:rsidRDefault="005B11E8" w:rsidP="005B11E8">
      <w:pPr>
        <w:spacing w:after="0" w:line="240" w:lineRule="auto"/>
        <w:rPr>
          <w:b/>
          <w:bCs/>
          <w:sz w:val="24"/>
          <w:szCs w:val="24"/>
        </w:rPr>
      </w:pPr>
    </w:p>
    <w:p w:rsidR="005B11E8" w:rsidRDefault="005B11E8" w:rsidP="005B1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Pr="006D0BAA">
        <w:rPr>
          <w:b/>
          <w:bCs/>
          <w:sz w:val="24"/>
          <w:szCs w:val="24"/>
          <w:vertAlign w:val="superscript"/>
        </w:rPr>
        <w:t>ème</w:t>
      </w:r>
    </w:p>
    <w:p w:rsidR="005B11E8" w:rsidRPr="00F81AAA" w:rsidRDefault="00F81AAA" w:rsidP="00F81A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jc w:val="both"/>
        <w:rPr>
          <w:color w:val="000000"/>
          <w:kern w:val="28"/>
          <w:sz w:val="12"/>
          <w:szCs w:val="12"/>
        </w:rPr>
      </w:pPr>
      <w:r w:rsidRPr="00F81AAA">
        <w:t>D</w:t>
      </w:r>
      <w:r w:rsidRPr="00F81AAA">
        <w:t>es modifications de matériaux peuvent être imaginées par les élèves afin de</w:t>
      </w:r>
      <w:r w:rsidRPr="00F81AAA">
        <w:t xml:space="preserve"> </w:t>
      </w:r>
      <w:r w:rsidRPr="00F81AAA">
        <w:t>prendre en compte leurs impacts environnementaux. La recherche de solutions en réponse à</w:t>
      </w:r>
      <w:r w:rsidRPr="00F81AAA">
        <w:t xml:space="preserve"> </w:t>
      </w:r>
      <w:r w:rsidRPr="00F81AAA">
        <w:t>un problème posé dans un contexte de la vie courante, est favorisée par une activité menée par</w:t>
      </w:r>
      <w:r w:rsidRPr="00F81AAA">
        <w:t xml:space="preserve"> </w:t>
      </w:r>
      <w:r w:rsidRPr="00F81AAA">
        <w:t>équipes d’élèves. Elle permet d’identifier et de proposer plusieurs possibilités de solutions sans</w:t>
      </w:r>
      <w:r w:rsidRPr="00F81AAA">
        <w:t xml:space="preserve"> </w:t>
      </w:r>
      <w:r w:rsidRPr="00F81AAA">
        <w:t>préjuger l’une d’entre elles. Pour ce cycle, la représentation partielle ou complète d’un objet ou</w:t>
      </w:r>
      <w:r w:rsidRPr="00F81AAA">
        <w:t xml:space="preserve"> </w:t>
      </w:r>
      <w:r w:rsidRPr="00F81AAA">
        <w:t>d’une solution n’est pas assujettie à une norme ou un code. Cette représentation sollicite les outils</w:t>
      </w:r>
      <w:r w:rsidRPr="00F81AAA">
        <w:t xml:space="preserve"> </w:t>
      </w:r>
      <w:r w:rsidRPr="00F81AAA">
        <w:t>numériques courants en exprimant des solutions technologiques élémentaires et en cultivant une</w:t>
      </w:r>
      <w:r w:rsidRPr="00F81AAA">
        <w:t xml:space="preserve"> </w:t>
      </w:r>
      <w:r w:rsidRPr="00F81AAA">
        <w:t>perception esthétique liée au design. Les élèves sont progressivement mis en activité au sein d’une</w:t>
      </w:r>
      <w:r>
        <w:t xml:space="preserve"> </w:t>
      </w:r>
      <w:r w:rsidRPr="00F81AAA">
        <w:t>structure informatique en réseau sollicitant le stockage des données partagées.</w:t>
      </w:r>
      <w:r w:rsidRPr="00F81AAA">
        <w:t xml:space="preserve"> </w:t>
      </w:r>
    </w:p>
    <w:p w:rsidR="005B11E8" w:rsidRPr="00D242D5" w:rsidRDefault="005B11E8" w:rsidP="00D242D5">
      <w:pPr>
        <w:spacing w:after="0" w:line="240" w:lineRule="auto"/>
        <w:jc w:val="both"/>
        <w:rPr>
          <w:b/>
          <w:color w:val="000000"/>
          <w:kern w:val="28"/>
        </w:rPr>
      </w:pPr>
    </w:p>
    <w:sectPr w:rsidR="005B11E8" w:rsidRPr="00D242D5" w:rsidSect="00CE281E">
      <w:footerReference w:type="default" r:id="rId8"/>
      <w:pgSz w:w="11906" w:h="16838"/>
      <w:pgMar w:top="567" w:right="850" w:bottom="1020" w:left="850" w:header="124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C2D" w:rsidRDefault="00B81C2D" w:rsidP="002848D7">
      <w:pPr>
        <w:spacing w:after="0" w:line="240" w:lineRule="auto"/>
      </w:pPr>
      <w:r>
        <w:separator/>
      </w:r>
    </w:p>
  </w:endnote>
  <w:endnote w:type="continuationSeparator" w:id="0">
    <w:p w:rsidR="00B81C2D" w:rsidRDefault="00B81C2D" w:rsidP="00284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445" w:rsidRPr="00F14445" w:rsidRDefault="00165027" w:rsidP="00165027">
    <w:pPr>
      <w:pStyle w:val="Pieddepage"/>
      <w:pBdr>
        <w:top w:val="single" w:sz="4" w:space="1" w:color="auto"/>
      </w:pBdr>
      <w:rPr>
        <w:sz w:val="18"/>
      </w:rPr>
    </w:pPr>
    <w:r>
      <w:rPr>
        <w:noProof/>
        <w:lang w:eastAsia="fr-FR"/>
      </w:rPr>
      <w:drawing>
        <wp:inline distT="0" distB="0" distL="0" distR="0" wp14:anchorId="0E82D23E" wp14:editId="4BC85663">
          <wp:extent cx="1257900" cy="47846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8373" cy="482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8"/>
      </w:rPr>
      <w:tab/>
    </w:r>
    <w:r w:rsidRPr="00165027">
      <w:rPr>
        <w:b/>
        <w:color w:val="44546A" w:themeColor="text2"/>
        <w:sz w:val="24"/>
        <w:szCs w:val="24"/>
      </w:rPr>
      <w:tab/>
    </w:r>
    <w:r w:rsidR="000A75A9" w:rsidRPr="00165027">
      <w:rPr>
        <w:b/>
        <w:color w:val="44546A" w:themeColor="text2"/>
        <w:sz w:val="24"/>
        <w:szCs w:val="24"/>
      </w:rPr>
      <w:t>S&amp;T - 201</w:t>
    </w:r>
    <w:r w:rsidRPr="00165027">
      <w:rPr>
        <w:b/>
        <w:color w:val="44546A" w:themeColor="text2"/>
        <w:sz w:val="24"/>
        <w:szCs w:val="24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C2D" w:rsidRDefault="00B81C2D" w:rsidP="002848D7">
      <w:pPr>
        <w:spacing w:after="0" w:line="240" w:lineRule="auto"/>
      </w:pPr>
      <w:r>
        <w:separator/>
      </w:r>
    </w:p>
  </w:footnote>
  <w:footnote w:type="continuationSeparator" w:id="0">
    <w:p w:rsidR="00B81C2D" w:rsidRDefault="00B81C2D" w:rsidP="00284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419D4"/>
    <w:multiLevelType w:val="hybridMultilevel"/>
    <w:tmpl w:val="750A617E"/>
    <w:lvl w:ilvl="0" w:tplc="76BA1B7A">
      <w:start w:val="1"/>
      <w:numFmt w:val="bullet"/>
      <w:lvlText w:val="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F2079"/>
    <w:multiLevelType w:val="hybridMultilevel"/>
    <w:tmpl w:val="115A11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1777B"/>
    <w:multiLevelType w:val="hybridMultilevel"/>
    <w:tmpl w:val="F886B996"/>
    <w:lvl w:ilvl="0" w:tplc="76BA1B7A">
      <w:start w:val="1"/>
      <w:numFmt w:val="bullet"/>
      <w:lvlText w:val="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F02AD"/>
    <w:multiLevelType w:val="hybridMultilevel"/>
    <w:tmpl w:val="B8C87B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6"/>
  <w:drawingGridVerticalSpacing w:val="6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8D7"/>
    <w:rsid w:val="0000607A"/>
    <w:rsid w:val="0002742A"/>
    <w:rsid w:val="00063550"/>
    <w:rsid w:val="000A75A9"/>
    <w:rsid w:val="000B4797"/>
    <w:rsid w:val="000E0E64"/>
    <w:rsid w:val="000E56D0"/>
    <w:rsid w:val="00116D53"/>
    <w:rsid w:val="0013501F"/>
    <w:rsid w:val="00165027"/>
    <w:rsid w:val="001720BB"/>
    <w:rsid w:val="00196B05"/>
    <w:rsid w:val="001A50E1"/>
    <w:rsid w:val="001A6B6B"/>
    <w:rsid w:val="001B04BE"/>
    <w:rsid w:val="001B291A"/>
    <w:rsid w:val="001B49B3"/>
    <w:rsid w:val="001C7BD7"/>
    <w:rsid w:val="001D15A5"/>
    <w:rsid w:val="001F23A0"/>
    <w:rsid w:val="002025CF"/>
    <w:rsid w:val="00260B0F"/>
    <w:rsid w:val="002848D7"/>
    <w:rsid w:val="00286044"/>
    <w:rsid w:val="002A0316"/>
    <w:rsid w:val="002F1FB8"/>
    <w:rsid w:val="00366E46"/>
    <w:rsid w:val="00421E2E"/>
    <w:rsid w:val="00472FB4"/>
    <w:rsid w:val="004965BB"/>
    <w:rsid w:val="004A19A3"/>
    <w:rsid w:val="004E2F51"/>
    <w:rsid w:val="00511F9B"/>
    <w:rsid w:val="00532F8C"/>
    <w:rsid w:val="00566C54"/>
    <w:rsid w:val="005708BF"/>
    <w:rsid w:val="005A0579"/>
    <w:rsid w:val="005B11E8"/>
    <w:rsid w:val="005F3E9E"/>
    <w:rsid w:val="00607EED"/>
    <w:rsid w:val="00624379"/>
    <w:rsid w:val="00691182"/>
    <w:rsid w:val="00697936"/>
    <w:rsid w:val="006C1D51"/>
    <w:rsid w:val="006E7947"/>
    <w:rsid w:val="00713832"/>
    <w:rsid w:val="00715D3C"/>
    <w:rsid w:val="00730CCC"/>
    <w:rsid w:val="00771739"/>
    <w:rsid w:val="00791D48"/>
    <w:rsid w:val="008640F9"/>
    <w:rsid w:val="00897BE5"/>
    <w:rsid w:val="008D1104"/>
    <w:rsid w:val="00914AC9"/>
    <w:rsid w:val="00962341"/>
    <w:rsid w:val="009D488B"/>
    <w:rsid w:val="009E1FF3"/>
    <w:rsid w:val="009E6CEA"/>
    <w:rsid w:val="00A06F61"/>
    <w:rsid w:val="00A556EE"/>
    <w:rsid w:val="00A94A3C"/>
    <w:rsid w:val="00AB7E9E"/>
    <w:rsid w:val="00AC555E"/>
    <w:rsid w:val="00AE119E"/>
    <w:rsid w:val="00B54CA1"/>
    <w:rsid w:val="00B641C8"/>
    <w:rsid w:val="00B81C2D"/>
    <w:rsid w:val="00BA0733"/>
    <w:rsid w:val="00BA32BA"/>
    <w:rsid w:val="00BE4B3D"/>
    <w:rsid w:val="00C03899"/>
    <w:rsid w:val="00C23539"/>
    <w:rsid w:val="00CB0CD1"/>
    <w:rsid w:val="00CB2A7B"/>
    <w:rsid w:val="00CE281E"/>
    <w:rsid w:val="00D07FB7"/>
    <w:rsid w:val="00D242D5"/>
    <w:rsid w:val="00D70C7E"/>
    <w:rsid w:val="00D86C5D"/>
    <w:rsid w:val="00E615EF"/>
    <w:rsid w:val="00E75C5B"/>
    <w:rsid w:val="00E86691"/>
    <w:rsid w:val="00F14445"/>
    <w:rsid w:val="00F27409"/>
    <w:rsid w:val="00F40D85"/>
    <w:rsid w:val="00F503FB"/>
    <w:rsid w:val="00F81AAA"/>
    <w:rsid w:val="00F94F6C"/>
    <w:rsid w:val="00FA18E7"/>
    <w:rsid w:val="00FA2CDB"/>
    <w:rsid w:val="00FF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1EE8740F-8350-4C9A-961E-3B51560BE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5A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284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semiHidden/>
    <w:locked/>
    <w:rsid w:val="002848D7"/>
    <w:rPr>
      <w:rFonts w:cs="Times New Roman"/>
    </w:rPr>
  </w:style>
  <w:style w:type="paragraph" w:styleId="Pieddepage">
    <w:name w:val="footer"/>
    <w:basedOn w:val="Normal"/>
    <w:link w:val="PieddepageCar"/>
    <w:semiHidden/>
    <w:rsid w:val="00284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semiHidden/>
    <w:locked/>
    <w:rsid w:val="002848D7"/>
    <w:rPr>
      <w:rFonts w:cs="Times New Roman"/>
    </w:rPr>
  </w:style>
  <w:style w:type="paragraph" w:styleId="Textedebulles">
    <w:name w:val="Balloon Text"/>
    <w:basedOn w:val="Normal"/>
    <w:link w:val="TextedebullesCar"/>
    <w:semiHidden/>
    <w:rsid w:val="00284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locked/>
    <w:rsid w:val="002848D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2848D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A75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13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CONNAISSANCE</vt:lpstr>
    </vt:vector>
  </TitlesOfParts>
  <Company>EN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CONNAISSANCE</dc:title>
  <dc:subject/>
  <dc:creator>cafa</dc:creator>
  <cp:keywords/>
  <cp:lastModifiedBy>Elias BAZAH</cp:lastModifiedBy>
  <cp:revision>2</cp:revision>
  <cp:lastPrinted>2011-05-09T21:50:00Z</cp:lastPrinted>
  <dcterms:created xsi:type="dcterms:W3CDTF">2015-11-30T15:06:00Z</dcterms:created>
  <dcterms:modified xsi:type="dcterms:W3CDTF">2015-11-30T15:06:00Z</dcterms:modified>
</cp:coreProperties>
</file>