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</w:t>
                                </w:r>
                                <w:proofErr w:type="gramEnd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602FDB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602FD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Exprimer sa pensée à l’aide d’outils de description adaptés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602FDB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602FD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Exprimer sa pensée à l’aide d’outils de description adaptés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1E0D21" w:rsidRPr="000261BA" w:rsidRDefault="000261BA" w:rsidP="000261BA">
      <w:pPr>
        <w:pStyle w:val="Paragraphedeliste"/>
        <w:numPr>
          <w:ilvl w:val="0"/>
          <w:numId w:val="8"/>
        </w:numPr>
        <w:spacing w:after="0" w:line="240" w:lineRule="auto"/>
        <w:ind w:left="851"/>
        <w:jc w:val="both"/>
        <w:rPr>
          <w:color w:val="000000"/>
          <w:sz w:val="24"/>
          <w:szCs w:val="24"/>
        </w:rPr>
      </w:pPr>
      <w:r w:rsidRPr="000261BA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Exprimer sa pensée à l'aide d'outils de description adapté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s : </w:t>
      </w:r>
      <w:r w:rsidRPr="000261BA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croquis, sché</w:t>
      </w:r>
      <w:r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 xml:space="preserve">mas, graphes, </w:t>
      </w:r>
      <w:r w:rsidRPr="000261BA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diagrammes, tableaux</w:t>
      </w:r>
    </w:p>
    <w:p w:rsidR="001E0D21" w:rsidRDefault="001E0D21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261BA" w:rsidRDefault="00663B13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="000261BA" w:rsidRPr="000261BA">
        <w:rPr>
          <w:color w:val="000000"/>
          <w:sz w:val="24"/>
          <w:szCs w:val="24"/>
        </w:rPr>
        <w:t>Croquis à main levée</w:t>
      </w:r>
    </w:p>
    <w:p w:rsidR="000261BA" w:rsidRP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Pr="000261BA">
        <w:rPr>
          <w:color w:val="000000"/>
          <w:sz w:val="24"/>
          <w:szCs w:val="24"/>
        </w:rPr>
        <w:t>Différents schémas</w:t>
      </w:r>
    </w:p>
    <w:p w:rsidR="000261BA" w:rsidRP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Pr="000261BA">
        <w:rPr>
          <w:color w:val="000000"/>
          <w:sz w:val="24"/>
          <w:szCs w:val="24"/>
        </w:rPr>
        <w:t>Cartes heuristiques</w:t>
      </w:r>
    </w:p>
    <w:p w:rsidR="000261BA" w:rsidRPr="000261BA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1E0D21" w:rsidRDefault="000261BA" w:rsidP="000261BA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 xml:space="preserve">» </w:t>
      </w:r>
      <w:r w:rsidRPr="000261BA">
        <w:rPr>
          <w:color w:val="000000"/>
          <w:sz w:val="24"/>
          <w:szCs w:val="24"/>
        </w:rPr>
        <w:t>Notion d'algorithme</w:t>
      </w:r>
    </w:p>
    <w:p w:rsidR="00873BA7" w:rsidRDefault="00873BA7" w:rsidP="000C2F8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C3" w:rsidRDefault="002930C3">
      <w:pPr>
        <w:spacing w:after="0" w:line="240" w:lineRule="auto"/>
      </w:pPr>
      <w:r>
        <w:separator/>
      </w:r>
    </w:p>
  </w:endnote>
  <w:endnote w:type="continuationSeparator" w:id="0">
    <w:p w:rsidR="002930C3" w:rsidRDefault="0029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385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C3" w:rsidRDefault="002930C3">
      <w:pPr>
        <w:spacing w:after="0" w:line="240" w:lineRule="auto"/>
      </w:pPr>
      <w:r>
        <w:separator/>
      </w:r>
    </w:p>
  </w:footnote>
  <w:footnote w:type="continuationSeparator" w:id="0">
    <w:p w:rsidR="002930C3" w:rsidRDefault="0029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639C"/>
    <w:rsid w:val="007B2A59"/>
    <w:rsid w:val="007B4FEF"/>
    <w:rsid w:val="008023CD"/>
    <w:rsid w:val="00807FAC"/>
    <w:rsid w:val="0083273A"/>
    <w:rsid w:val="00873BA7"/>
    <w:rsid w:val="008927C6"/>
    <w:rsid w:val="008A2152"/>
    <w:rsid w:val="0090018D"/>
    <w:rsid w:val="009C2616"/>
    <w:rsid w:val="009D3EAF"/>
    <w:rsid w:val="00A95058"/>
    <w:rsid w:val="00AD0591"/>
    <w:rsid w:val="00AE2098"/>
    <w:rsid w:val="00AF78DE"/>
    <w:rsid w:val="00B07BCB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2015-12-06T09:49:00Z</dcterms:created>
  <dcterms:modified xsi:type="dcterms:W3CDTF">2015-12-06T10:04:00Z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