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03D3D" w:rsidRPr="00803D3D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La modélisation et la simulation des objets et systèmes </w:t>
                                </w:r>
                              </w:p>
                              <w:p w:rsidR="009D3EAF" w:rsidRPr="008927C6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techniques</w:t>
                                </w:r>
                                <w:proofErr w:type="gramEnd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03D3D" w:rsidRPr="00803D3D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La modélisation et la simulation des objets et systèmes </w:t>
                          </w:r>
                        </w:p>
                        <w:p w:rsidR="009D3EAF" w:rsidRPr="008927C6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techniques</w:t>
                          </w:r>
                          <w:proofErr w:type="gramEnd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803D3D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03D3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Analyser le fonctionnement et la structure d’un objet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803D3D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03D3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Analyser le fonctionnement et la structure d’un objet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1E0D21" w:rsidRPr="00A37E7F" w:rsidRDefault="00A37E7F" w:rsidP="00A37E7F">
      <w:pPr>
        <w:pStyle w:val="Paragraphedeliste"/>
        <w:numPr>
          <w:ilvl w:val="0"/>
          <w:numId w:val="10"/>
        </w:num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A37E7F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Identifier le(s) matériau(x), les flux d’énergie et d’information sur un objet et décrire les transformations qui s’opèrent.</w:t>
      </w:r>
    </w:p>
    <w:p w:rsidR="00A37E7F" w:rsidRDefault="00A37E7F" w:rsidP="00803D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A37E7F" w:rsidRDefault="00A37E7F" w:rsidP="00803D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A37E7F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A37E7F">
        <w:rPr>
          <w:color w:val="000000"/>
          <w:sz w:val="24"/>
          <w:szCs w:val="24"/>
        </w:rPr>
        <w:t>» Familles de matériaux avec leurs principales caractéristiques.</w:t>
      </w:r>
    </w:p>
    <w:p w:rsidR="00A37E7F" w:rsidRPr="00A37E7F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A37E7F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A37E7F">
        <w:rPr>
          <w:color w:val="000000"/>
          <w:sz w:val="24"/>
          <w:szCs w:val="24"/>
        </w:rPr>
        <w:t>» Sources d’énergies.</w:t>
      </w:r>
    </w:p>
    <w:p w:rsidR="00A37E7F" w:rsidRPr="00A37E7F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A37E7F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A37E7F">
        <w:rPr>
          <w:color w:val="000000"/>
          <w:sz w:val="24"/>
          <w:szCs w:val="24"/>
        </w:rPr>
        <w:t>» Chaîne d’énergie.</w:t>
      </w:r>
    </w:p>
    <w:p w:rsidR="00A37E7F" w:rsidRPr="00A37E7F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73BA7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A37E7F">
        <w:rPr>
          <w:color w:val="000000"/>
          <w:sz w:val="24"/>
          <w:szCs w:val="24"/>
        </w:rPr>
        <w:t>» Chaîne d’information.</w:t>
      </w:r>
      <w:r w:rsidRPr="00A37E7F">
        <w:rPr>
          <w:color w:val="000000"/>
          <w:sz w:val="24"/>
          <w:szCs w:val="24"/>
        </w:rPr>
        <w:t xml:space="preserve"> </w:t>
      </w:r>
    </w:p>
    <w:p w:rsidR="00A37E7F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A37E7F" w:rsidRDefault="00A37E7F" w:rsidP="00A37E7F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0C2F81" w:rsidRDefault="000C2F81" w:rsidP="000C2F81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C2F81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2F" w:rsidRDefault="0078612F">
      <w:pPr>
        <w:spacing w:after="0" w:line="240" w:lineRule="auto"/>
      </w:pPr>
      <w:r>
        <w:separator/>
      </w:r>
    </w:p>
  </w:endnote>
  <w:endnote w:type="continuationSeparator" w:id="0">
    <w:p w:rsidR="0078612F" w:rsidRDefault="0078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D21621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0765"/>
                <wp:effectExtent l="0" t="0" r="0" b="317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0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D21621">
      <w:tc>
        <w:tcPr>
          <w:tcW w:w="5807" w:type="dxa"/>
        </w:tcPr>
        <w:p w:rsidR="00D21621" w:rsidRPr="00D21621" w:rsidRDefault="00D21621" w:rsidP="00D21621">
          <w:pPr>
            <w:spacing w:after="0" w:line="240" w:lineRule="auto"/>
            <w:rPr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Un modèle numérique est une</w:t>
          </w:r>
          <w:r>
            <w:rPr>
              <w:bCs/>
              <w:sz w:val="18"/>
              <w:szCs w:val="18"/>
            </w:rPr>
            <w:t xml:space="preserve"> représentation virtuelle d’un OT</w:t>
          </w:r>
          <w:r w:rsidRPr="00D21621">
            <w:rPr>
              <w:bCs/>
              <w:sz w:val="18"/>
              <w:szCs w:val="18"/>
            </w:rPr>
            <w:t>, réalisée en vue de valider des éléments de solutions préalablement imaginés ou d’en étudier certains aspects. Il ne s’agit pas « d’apprendre des modèles » mais d’apprendre à utiliser des modèles, voire à créer un modèle géométrique.</w:t>
          </w:r>
        </w:p>
        <w:p w:rsidR="00262408" w:rsidRPr="001D03B5" w:rsidRDefault="00D21621" w:rsidP="00D21621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Dans un premier temps, les activités de modélisation seront conduites sur des objets techniques connus des élèves. On privilégiera tout d’abord les modèles à valeur explicative puis les modèles pour construire. En fin de cycle l'accent sera mis sur les 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 xml:space="preserve"> retenues pour utiliser une modélisation du comportement fourni et sur la nécessité de prendre en compte ces </w:t>
          </w:r>
          <w:r w:rsidRPr="00D21621">
            <w:rPr>
              <w:bCs/>
              <w:sz w:val="18"/>
              <w:szCs w:val="18"/>
            </w:rPr>
            <w:t>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>. Pour interpréter les résultats. Il sera pertinent de montrer l'influence d'un ou deux paramètres sur les résultats obtenus afin d'initier une réflexion sur la validité des résultats.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2F" w:rsidRDefault="0078612F">
      <w:pPr>
        <w:spacing w:after="0" w:line="240" w:lineRule="auto"/>
      </w:pPr>
      <w:r>
        <w:separator/>
      </w:r>
    </w:p>
  </w:footnote>
  <w:footnote w:type="continuationSeparator" w:id="0">
    <w:p w:rsidR="0078612F" w:rsidRDefault="0078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439C5"/>
    <w:multiLevelType w:val="hybridMultilevel"/>
    <w:tmpl w:val="EE0A8F3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930C3"/>
    <w:rsid w:val="0035303D"/>
    <w:rsid w:val="003D3358"/>
    <w:rsid w:val="004C2383"/>
    <w:rsid w:val="00562B98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121B"/>
    <w:rsid w:val="0078612F"/>
    <w:rsid w:val="0078639C"/>
    <w:rsid w:val="007B2A59"/>
    <w:rsid w:val="007B4FEF"/>
    <w:rsid w:val="008023CD"/>
    <w:rsid w:val="00803D3D"/>
    <w:rsid w:val="00807FAC"/>
    <w:rsid w:val="0083273A"/>
    <w:rsid w:val="00873BA7"/>
    <w:rsid w:val="008927C6"/>
    <w:rsid w:val="008A2152"/>
    <w:rsid w:val="0090018D"/>
    <w:rsid w:val="009C2616"/>
    <w:rsid w:val="009D3EAF"/>
    <w:rsid w:val="00A37E7F"/>
    <w:rsid w:val="00A95058"/>
    <w:rsid w:val="00AD0591"/>
    <w:rsid w:val="00AE2098"/>
    <w:rsid w:val="00AF78DE"/>
    <w:rsid w:val="00B07BCB"/>
    <w:rsid w:val="00BD7880"/>
    <w:rsid w:val="00C27849"/>
    <w:rsid w:val="00C928D5"/>
    <w:rsid w:val="00D21621"/>
    <w:rsid w:val="00D22F77"/>
    <w:rsid w:val="00DE664A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2</cp:revision>
  <cp:lastPrinted>2011-05-09T21:50:00Z</cp:lastPrinted>
  <dcterms:created xsi:type="dcterms:W3CDTF">2015-12-06T12:02:00Z</dcterms:created>
  <dcterms:modified xsi:type="dcterms:W3CDTF">2015-12-06T12:02:00Z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